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30B54" w:rsidRPr="00372AFA" w:rsidRDefault="00630B54" w:rsidP="00630B54">
      <w:pPr>
        <w:jc w:val="center"/>
        <w:rPr>
          <w:sz w:val="28"/>
          <w:szCs w:val="28"/>
        </w:rPr>
      </w:pPr>
      <w:r w:rsidRPr="00B74C22">
        <w:rPr>
          <w:noProof/>
          <w:sz w:val="28"/>
          <w:szCs w:val="28"/>
        </w:rPr>
        <w:drawing>
          <wp:inline distT="0" distB="0" distL="0" distR="0">
            <wp:extent cx="628650" cy="6858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650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30B54" w:rsidRPr="00372AFA" w:rsidRDefault="00630B54" w:rsidP="00630B54">
      <w:pPr>
        <w:spacing w:after="120"/>
        <w:jc w:val="center"/>
        <w:outlineLvl w:val="0"/>
        <w:rPr>
          <w:sz w:val="28"/>
          <w:szCs w:val="28"/>
        </w:rPr>
      </w:pPr>
      <w:r w:rsidRPr="00372AFA">
        <w:rPr>
          <w:sz w:val="28"/>
          <w:szCs w:val="28"/>
        </w:rPr>
        <w:t>МИНИСТЕРСТВО ОБРАЗОВАНИЯ И НАУКИ РОССИЙСКОЙ ФЕДЕРАЦИИ</w:t>
      </w:r>
    </w:p>
    <w:p w:rsidR="00630B54" w:rsidRDefault="00630B54" w:rsidP="00630B54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 xml:space="preserve">ФЕДЕРАЛЬНОЕ ГОСУДАРСТВЕННОЕ БЮДЖЕТНОЕ </w:t>
      </w:r>
    </w:p>
    <w:p w:rsidR="00630B54" w:rsidRPr="00372AFA" w:rsidRDefault="00630B54" w:rsidP="00630B54">
      <w:pPr>
        <w:spacing w:after="120"/>
        <w:ind w:right="-6" w:hanging="71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ОБРАЗОВАТЕЛЬНОЕ УЧРЕЖДЕНИЕ ВЫСШЕГО ОБРАЗОВАНИЯ</w:t>
      </w:r>
      <w:r w:rsidRPr="00372AFA">
        <w:rPr>
          <w:bCs/>
          <w:sz w:val="28"/>
          <w:szCs w:val="28"/>
        </w:rPr>
        <w:t xml:space="preserve"> «</w:t>
      </w:r>
      <w:r w:rsidRPr="00372AFA">
        <w:rPr>
          <w:b/>
          <w:bCs/>
          <w:sz w:val="28"/>
          <w:szCs w:val="28"/>
        </w:rPr>
        <w:t>ДОНСКОЙ ГОСУДАРСТВЕННЫЙ ТЕХНИЧЕСКИЙ УНИВЕРСИТЕТ»</w:t>
      </w:r>
    </w:p>
    <w:p w:rsidR="00630B54" w:rsidRPr="00372AFA" w:rsidRDefault="00630B54" w:rsidP="00630B54">
      <w:pPr>
        <w:spacing w:after="120"/>
        <w:jc w:val="center"/>
        <w:rPr>
          <w:b/>
          <w:bCs/>
          <w:sz w:val="28"/>
          <w:szCs w:val="28"/>
        </w:rPr>
      </w:pPr>
      <w:r w:rsidRPr="00372AFA">
        <w:rPr>
          <w:b/>
          <w:bCs/>
          <w:sz w:val="28"/>
          <w:szCs w:val="28"/>
        </w:rPr>
        <w:t>(ДГТУ)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ОЦЕНОЧНЫЕ МАТЕРИАЛЫ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Pr="00916D52">
        <w:rPr>
          <w:b/>
          <w:color w:val="000000"/>
          <w:sz w:val="24"/>
          <w:szCs w:val="24"/>
        </w:rPr>
        <w:t>ОЦЕНОЧНЫ</w:t>
      </w:r>
      <w:r>
        <w:rPr>
          <w:b/>
          <w:color w:val="000000"/>
          <w:sz w:val="24"/>
          <w:szCs w:val="24"/>
        </w:rPr>
        <w:t>Е</w:t>
      </w:r>
      <w:r w:rsidRPr="00916D52">
        <w:rPr>
          <w:b/>
          <w:color w:val="000000"/>
          <w:sz w:val="24"/>
          <w:szCs w:val="24"/>
        </w:rPr>
        <w:t xml:space="preserve"> СРЕДСТВ</w:t>
      </w:r>
      <w:r>
        <w:rPr>
          <w:b/>
          <w:color w:val="000000"/>
          <w:sz w:val="24"/>
          <w:szCs w:val="24"/>
        </w:rPr>
        <w:t>А)</w:t>
      </w:r>
    </w:p>
    <w:p w:rsidR="00630B54" w:rsidRDefault="00630B54" w:rsidP="00630B54">
      <w:pPr>
        <w:jc w:val="center"/>
        <w:rPr>
          <w:b/>
          <w:color w:val="000000"/>
          <w:sz w:val="24"/>
          <w:szCs w:val="24"/>
        </w:rPr>
      </w:pPr>
      <w:r w:rsidRPr="00916D52">
        <w:rPr>
          <w:b/>
          <w:color w:val="000000"/>
          <w:sz w:val="24"/>
          <w:szCs w:val="24"/>
        </w:rPr>
        <w:t>для проведения текуще</w:t>
      </w:r>
      <w:r>
        <w:rPr>
          <w:b/>
          <w:color w:val="000000"/>
          <w:sz w:val="24"/>
          <w:szCs w:val="24"/>
        </w:rPr>
        <w:t>го контроля</w:t>
      </w:r>
      <w:r w:rsidRPr="00916D52">
        <w:rPr>
          <w:b/>
          <w:color w:val="000000"/>
          <w:sz w:val="24"/>
          <w:szCs w:val="24"/>
        </w:rPr>
        <w:t xml:space="preserve"> и промежуточной аттестации</w:t>
      </w:r>
    </w:p>
    <w:p w:rsidR="00630B54" w:rsidRDefault="00630B54" w:rsidP="00630B54">
      <w:pPr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 дисциплине</w:t>
      </w:r>
    </w:p>
    <w:p w:rsidR="00630B54" w:rsidRPr="00C82EC9" w:rsidRDefault="00C82EC9" w:rsidP="00630B54">
      <w:pPr>
        <w:jc w:val="center"/>
        <w:rPr>
          <w:sz w:val="24"/>
          <w:szCs w:val="24"/>
        </w:rPr>
      </w:pPr>
      <w:r w:rsidRPr="00C82EC9">
        <w:rPr>
          <w:color w:val="000000"/>
          <w:sz w:val="24"/>
          <w:szCs w:val="24"/>
        </w:rPr>
        <w:t>«</w:t>
      </w:r>
      <w:r w:rsidR="000D4DC2" w:rsidRPr="000D4DC2">
        <w:rPr>
          <w:color w:val="000000"/>
          <w:sz w:val="24"/>
          <w:szCs w:val="24"/>
        </w:rPr>
        <w:t>ИННОВАЦИОННЫЕ ТЕХНОЛОГИИ РЕМОНТА АВТОМОБИЛЕЙ</w:t>
      </w:r>
      <w:r w:rsidRPr="00C82EC9">
        <w:rPr>
          <w:color w:val="000000"/>
          <w:sz w:val="24"/>
          <w:szCs w:val="24"/>
        </w:rPr>
        <w:t>»</w:t>
      </w:r>
    </w:p>
    <w:p w:rsidR="00630B54" w:rsidRPr="0074761C" w:rsidRDefault="00630B54" w:rsidP="00630B54">
      <w:pPr>
        <w:jc w:val="center"/>
        <w:rPr>
          <w:sz w:val="24"/>
          <w:szCs w:val="24"/>
        </w:rPr>
      </w:pPr>
      <w:r w:rsidRPr="0074761C">
        <w:rPr>
          <w:color w:val="000000"/>
          <w:sz w:val="24"/>
          <w:szCs w:val="24"/>
        </w:rPr>
        <w:t>для обучающихся по направлению подготовки (специальности)</w:t>
      </w:r>
    </w:p>
    <w:p w:rsidR="000D077F" w:rsidRPr="000D077F" w:rsidRDefault="000D077F" w:rsidP="000D077F">
      <w:pPr>
        <w:jc w:val="center"/>
        <w:rPr>
          <w:sz w:val="24"/>
          <w:szCs w:val="24"/>
        </w:rPr>
      </w:pPr>
      <w:r w:rsidRPr="000D077F">
        <w:rPr>
          <w:color w:val="000000"/>
          <w:sz w:val="24"/>
          <w:szCs w:val="24"/>
        </w:rPr>
        <w:t>23.04.03 Эксплуатация транспортно-технологических машин и комплексов</w:t>
      </w:r>
    </w:p>
    <w:p w:rsidR="00836429" w:rsidRPr="000D077F" w:rsidRDefault="000D077F" w:rsidP="000D077F">
      <w:pPr>
        <w:jc w:val="center"/>
        <w:rPr>
          <w:color w:val="000000" w:themeColor="text1"/>
          <w:sz w:val="24"/>
          <w:szCs w:val="24"/>
        </w:rPr>
      </w:pPr>
      <w:r w:rsidRPr="000D077F">
        <w:rPr>
          <w:color w:val="000000"/>
          <w:sz w:val="24"/>
          <w:szCs w:val="24"/>
        </w:rPr>
        <w:t>программа Эксплуатация и ремонт автотранспортных средств</w:t>
      </w:r>
    </w:p>
    <w:p w:rsidR="00630B54" w:rsidRDefault="00630B54" w:rsidP="00630B54">
      <w:pPr>
        <w:rPr>
          <w:sz w:val="28"/>
          <w:szCs w:val="28"/>
        </w:rPr>
      </w:pPr>
    </w:p>
    <w:p w:rsidR="00EE54C2" w:rsidRDefault="00EE54C2" w:rsidP="00630B54">
      <w:pPr>
        <w:rPr>
          <w:sz w:val="28"/>
          <w:szCs w:val="28"/>
        </w:rPr>
      </w:pPr>
    </w:p>
    <w:p w:rsidR="00EE54C2" w:rsidRDefault="00EE54C2" w:rsidP="00630B54">
      <w:pPr>
        <w:rPr>
          <w:sz w:val="28"/>
          <w:szCs w:val="28"/>
        </w:rPr>
      </w:pPr>
    </w:p>
    <w:p w:rsidR="00EE54C2" w:rsidRDefault="00EE54C2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836429" w:rsidRDefault="00836429" w:rsidP="00630B54">
      <w:pPr>
        <w:rPr>
          <w:sz w:val="28"/>
          <w:szCs w:val="28"/>
        </w:rPr>
      </w:pPr>
    </w:p>
    <w:p w:rsidR="00836429" w:rsidRDefault="00836429" w:rsidP="00630B54">
      <w:pPr>
        <w:rPr>
          <w:sz w:val="28"/>
          <w:szCs w:val="28"/>
        </w:rPr>
      </w:pPr>
    </w:p>
    <w:p w:rsidR="00836429" w:rsidRDefault="00836429" w:rsidP="00630B54">
      <w:pPr>
        <w:rPr>
          <w:sz w:val="28"/>
          <w:szCs w:val="28"/>
        </w:rPr>
      </w:pPr>
    </w:p>
    <w:p w:rsidR="00836429" w:rsidRDefault="00836429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Default="00630B54" w:rsidP="00630B54">
      <w:pPr>
        <w:rPr>
          <w:sz w:val="28"/>
          <w:szCs w:val="28"/>
        </w:rPr>
      </w:pPr>
    </w:p>
    <w:p w:rsidR="00630B54" w:rsidRPr="00372AFA" w:rsidRDefault="00630B54" w:rsidP="00630B54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Ростов-на-Дону</w:t>
      </w:r>
    </w:p>
    <w:p w:rsidR="00630B54" w:rsidRPr="00C82EC9" w:rsidRDefault="00630B54" w:rsidP="00630B54">
      <w:pPr>
        <w:jc w:val="center"/>
        <w:rPr>
          <w:sz w:val="28"/>
          <w:szCs w:val="28"/>
        </w:rPr>
      </w:pPr>
      <w:r w:rsidRPr="00372AFA">
        <w:rPr>
          <w:sz w:val="28"/>
          <w:szCs w:val="28"/>
        </w:rPr>
        <w:t>20</w:t>
      </w:r>
      <w:r w:rsidR="002739D1" w:rsidRPr="00C82EC9">
        <w:rPr>
          <w:sz w:val="28"/>
          <w:szCs w:val="28"/>
        </w:rPr>
        <w:t>18</w:t>
      </w:r>
    </w:p>
    <w:p w:rsidR="002739D1" w:rsidRPr="00C82EC9" w:rsidRDefault="002739D1" w:rsidP="00630B54">
      <w:pPr>
        <w:jc w:val="center"/>
        <w:rPr>
          <w:sz w:val="28"/>
          <w:szCs w:val="28"/>
        </w:rPr>
      </w:pPr>
    </w:p>
    <w:p w:rsidR="007336FA" w:rsidRPr="00055AD7" w:rsidRDefault="007336FA" w:rsidP="007336FA">
      <w:pPr>
        <w:jc w:val="center"/>
        <w:rPr>
          <w:b/>
          <w:sz w:val="28"/>
          <w:szCs w:val="28"/>
        </w:rPr>
      </w:pPr>
      <w:r w:rsidRPr="00055AD7">
        <w:rPr>
          <w:b/>
          <w:sz w:val="28"/>
          <w:szCs w:val="28"/>
        </w:rPr>
        <w:lastRenderedPageBreak/>
        <w:t>Лист согласования</w:t>
      </w:r>
    </w:p>
    <w:p w:rsidR="007336FA" w:rsidRPr="00055AD7" w:rsidRDefault="007336FA" w:rsidP="007336FA">
      <w:pPr>
        <w:pStyle w:val="a3"/>
        <w:spacing w:line="18" w:lineRule="atLeast"/>
        <w:jc w:val="both"/>
        <w:rPr>
          <w:rFonts w:ascii="Times New Roman" w:hAnsi="Times New Roman"/>
          <w:b/>
          <w:sz w:val="24"/>
          <w:szCs w:val="24"/>
        </w:rPr>
      </w:pPr>
    </w:p>
    <w:p w:rsidR="007336FA" w:rsidRDefault="007336FA" w:rsidP="007336FA">
      <w:pPr>
        <w:spacing w:line="18" w:lineRule="atLeast"/>
        <w:jc w:val="both"/>
        <w:rPr>
          <w:sz w:val="28"/>
          <w:szCs w:val="28"/>
        </w:rPr>
      </w:pPr>
      <w:r w:rsidRPr="00961E8D">
        <w:rPr>
          <w:sz w:val="28"/>
          <w:szCs w:val="28"/>
        </w:rPr>
        <w:t>Оценочные материалы (оценочные средства) по дисциплине</w:t>
      </w:r>
    </w:p>
    <w:p w:rsidR="005814CE" w:rsidRPr="005814CE" w:rsidRDefault="005814CE" w:rsidP="005814CE">
      <w:pPr>
        <w:jc w:val="center"/>
        <w:rPr>
          <w:sz w:val="28"/>
          <w:szCs w:val="28"/>
          <w:u w:val="single"/>
        </w:rPr>
      </w:pPr>
      <w:r w:rsidRPr="005814CE">
        <w:rPr>
          <w:color w:val="000000"/>
          <w:sz w:val="28"/>
          <w:szCs w:val="28"/>
          <w:u w:val="single"/>
        </w:rPr>
        <w:t>Инновационные технологии ремонта автомобилей</w:t>
      </w:r>
    </w:p>
    <w:p w:rsidR="007336FA" w:rsidRPr="00961E8D" w:rsidRDefault="007336FA" w:rsidP="007336FA">
      <w:pPr>
        <w:jc w:val="both"/>
        <w:rPr>
          <w:sz w:val="28"/>
          <w:szCs w:val="28"/>
        </w:rPr>
      </w:pPr>
      <w:r w:rsidRPr="00961E8D">
        <w:rPr>
          <w:sz w:val="28"/>
          <w:szCs w:val="28"/>
        </w:rPr>
        <w:t>составлены в соответствии с требованиями Федерального государственного образовательного стандарта высшего образования по направлению подготовки (специальности)</w:t>
      </w:r>
    </w:p>
    <w:p w:rsidR="007336FA" w:rsidRPr="007336FA" w:rsidRDefault="000D077F" w:rsidP="007336FA">
      <w:pPr>
        <w:jc w:val="center"/>
        <w:rPr>
          <w:sz w:val="28"/>
          <w:szCs w:val="28"/>
          <w:u w:val="single"/>
        </w:rPr>
      </w:pPr>
      <w:r w:rsidRPr="000D077F">
        <w:rPr>
          <w:color w:val="000000"/>
          <w:sz w:val="28"/>
          <w:szCs w:val="28"/>
          <w:u w:val="single"/>
        </w:rPr>
        <w:t>23.04.03 Эксплуатация транспортно-технологических машин и комплексов</w:t>
      </w:r>
      <w:r w:rsidR="007336FA" w:rsidRPr="007336FA">
        <w:rPr>
          <w:sz w:val="28"/>
          <w:szCs w:val="28"/>
          <w:u w:val="single"/>
        </w:rPr>
        <w:t>,</w:t>
      </w:r>
    </w:p>
    <w:p w:rsidR="007336FA" w:rsidRPr="00732A87" w:rsidRDefault="007336FA" w:rsidP="007336FA">
      <w:pPr>
        <w:pStyle w:val="a3"/>
        <w:jc w:val="center"/>
        <w:rPr>
          <w:rFonts w:ascii="Times New Roman" w:hAnsi="Times New Roman"/>
          <w:sz w:val="18"/>
          <w:szCs w:val="18"/>
        </w:rPr>
      </w:pPr>
      <w:r w:rsidRPr="00732A87">
        <w:rPr>
          <w:rFonts w:ascii="Times New Roman" w:hAnsi="Times New Roman"/>
          <w:sz w:val="18"/>
          <w:szCs w:val="18"/>
        </w:rPr>
        <w:t>(код направления (специальности), наименование)</w:t>
      </w:r>
    </w:p>
    <w:p w:rsidR="007336FA" w:rsidRDefault="007336FA" w:rsidP="007336FA">
      <w:pPr>
        <w:pStyle w:val="a3"/>
        <w:spacing w:after="0" w:line="36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:rsidR="00836429" w:rsidRPr="00EE084C" w:rsidRDefault="00836429" w:rsidP="00836429">
      <w:pPr>
        <w:spacing w:line="360" w:lineRule="auto"/>
        <w:jc w:val="both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 xml:space="preserve">Рассмотрены и одобрены на заседании кафедры «Эксплуатация транспортных систем и логистика» протокол № </w:t>
      </w:r>
      <w:r w:rsidR="00123677" w:rsidRPr="00EE084C">
        <w:rPr>
          <w:color w:val="000000" w:themeColor="text1"/>
          <w:sz w:val="28"/>
          <w:szCs w:val="28"/>
        </w:rPr>
        <w:t xml:space="preserve">19 </w:t>
      </w:r>
      <w:r w:rsidRPr="00EE084C">
        <w:rPr>
          <w:color w:val="000000" w:themeColor="text1"/>
          <w:sz w:val="28"/>
          <w:szCs w:val="28"/>
        </w:rPr>
        <w:t>от «</w:t>
      </w:r>
      <w:r w:rsidR="00123677" w:rsidRPr="00EE084C">
        <w:rPr>
          <w:color w:val="000000" w:themeColor="text1"/>
          <w:sz w:val="28"/>
          <w:szCs w:val="28"/>
        </w:rPr>
        <w:t>05</w:t>
      </w:r>
      <w:r w:rsidRPr="00EE084C">
        <w:rPr>
          <w:color w:val="000000" w:themeColor="text1"/>
          <w:sz w:val="28"/>
          <w:szCs w:val="28"/>
        </w:rPr>
        <w:t>»</w:t>
      </w:r>
      <w:r w:rsidR="00123677" w:rsidRPr="00EE084C">
        <w:rPr>
          <w:color w:val="000000" w:themeColor="text1"/>
          <w:sz w:val="28"/>
          <w:szCs w:val="28"/>
        </w:rPr>
        <w:t xml:space="preserve"> июля</w:t>
      </w:r>
      <w:r w:rsidRPr="00EE084C">
        <w:rPr>
          <w:color w:val="000000" w:themeColor="text1"/>
          <w:sz w:val="28"/>
          <w:szCs w:val="28"/>
        </w:rPr>
        <w:t xml:space="preserve"> 2018 г</w:t>
      </w:r>
      <w:r w:rsidR="00123677" w:rsidRPr="00EE084C">
        <w:rPr>
          <w:color w:val="000000" w:themeColor="text1"/>
          <w:sz w:val="28"/>
          <w:szCs w:val="28"/>
        </w:rPr>
        <w:t>.</w:t>
      </w:r>
    </w:p>
    <w:p w:rsidR="00836429" w:rsidRPr="00EE084C" w:rsidRDefault="00836429" w:rsidP="00836429">
      <w:pPr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Разработчики оценочных материалов (оценочных средств)</w:t>
      </w:r>
    </w:p>
    <w:p w:rsidR="00836429" w:rsidRPr="00EE084C" w:rsidRDefault="008A2ACB" w:rsidP="00836429">
      <w:pPr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Профессор</w:t>
      </w:r>
      <w:r w:rsidR="00836429" w:rsidRPr="00EE084C">
        <w:rPr>
          <w:color w:val="000000" w:themeColor="text1"/>
          <w:sz w:val="28"/>
          <w:szCs w:val="28"/>
        </w:rPr>
        <w:t xml:space="preserve">                         </w:t>
      </w:r>
      <w:r w:rsidR="00E063BC">
        <w:rPr>
          <w:color w:val="000000" w:themeColor="text1"/>
          <w:sz w:val="28"/>
          <w:szCs w:val="28"/>
        </w:rPr>
        <w:t xml:space="preserve">          </w:t>
      </w:r>
      <w:r w:rsidR="00836429" w:rsidRPr="00EE084C">
        <w:rPr>
          <w:color w:val="000000" w:themeColor="text1"/>
          <w:sz w:val="28"/>
          <w:szCs w:val="28"/>
        </w:rPr>
        <w:t xml:space="preserve">      ___________________ </w:t>
      </w:r>
      <w:r>
        <w:rPr>
          <w:color w:val="000000" w:themeColor="text1"/>
          <w:sz w:val="28"/>
          <w:szCs w:val="28"/>
        </w:rPr>
        <w:t>Апальков А.Ф.</w:t>
      </w:r>
    </w:p>
    <w:p w:rsidR="00836429" w:rsidRPr="00EE084C" w:rsidRDefault="00836429" w:rsidP="00836429">
      <w:pPr>
        <w:rPr>
          <w:color w:val="000000" w:themeColor="text1"/>
        </w:rPr>
      </w:pP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</w:rPr>
        <w:t>подпись</w:t>
      </w:r>
    </w:p>
    <w:p w:rsidR="00836429" w:rsidRPr="00EE084C" w:rsidRDefault="00836429" w:rsidP="00836429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 xml:space="preserve">                 «</w:t>
      </w:r>
      <w:r w:rsidR="00123677" w:rsidRPr="00EE084C">
        <w:rPr>
          <w:color w:val="000000" w:themeColor="text1"/>
          <w:sz w:val="28"/>
          <w:szCs w:val="28"/>
        </w:rPr>
        <w:t>30</w:t>
      </w:r>
      <w:r w:rsidRPr="00EE084C">
        <w:rPr>
          <w:color w:val="000000" w:themeColor="text1"/>
          <w:sz w:val="28"/>
          <w:szCs w:val="28"/>
        </w:rPr>
        <w:t xml:space="preserve">» </w:t>
      </w:r>
      <w:r w:rsidR="00123677" w:rsidRPr="00EE084C">
        <w:rPr>
          <w:color w:val="000000" w:themeColor="text1"/>
          <w:sz w:val="28"/>
          <w:szCs w:val="28"/>
        </w:rPr>
        <w:t>июня</w:t>
      </w:r>
      <w:r w:rsidRPr="00EE084C">
        <w:rPr>
          <w:color w:val="000000" w:themeColor="text1"/>
          <w:sz w:val="28"/>
          <w:szCs w:val="28"/>
        </w:rPr>
        <w:t xml:space="preserve"> 201</w:t>
      </w:r>
      <w:r w:rsidR="00123677" w:rsidRPr="00EE084C">
        <w:rPr>
          <w:color w:val="000000" w:themeColor="text1"/>
          <w:sz w:val="28"/>
          <w:szCs w:val="28"/>
        </w:rPr>
        <w:t>8</w:t>
      </w:r>
      <w:r w:rsidRPr="00EE084C">
        <w:rPr>
          <w:color w:val="000000" w:themeColor="text1"/>
          <w:sz w:val="28"/>
          <w:szCs w:val="28"/>
        </w:rPr>
        <w:t xml:space="preserve"> г.</w:t>
      </w:r>
    </w:p>
    <w:p w:rsidR="00836429" w:rsidRPr="00EE084C" w:rsidRDefault="003A4C61" w:rsidP="00836429">
      <w:pPr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Старший преподаватель</w:t>
      </w:r>
      <w:r w:rsidR="00836429" w:rsidRPr="00EE084C">
        <w:rPr>
          <w:color w:val="000000" w:themeColor="text1"/>
          <w:sz w:val="28"/>
          <w:szCs w:val="28"/>
        </w:rPr>
        <w:t xml:space="preserve">              ___________________ Сорокина Д.Н.</w:t>
      </w:r>
    </w:p>
    <w:p w:rsidR="00836429" w:rsidRPr="00EE084C" w:rsidRDefault="00836429" w:rsidP="00836429">
      <w:pPr>
        <w:rPr>
          <w:color w:val="000000" w:themeColor="text1"/>
        </w:rPr>
      </w:pP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</w:rPr>
        <w:t>подпись</w:t>
      </w:r>
    </w:p>
    <w:p w:rsidR="00123677" w:rsidRPr="00EE084C" w:rsidRDefault="00123677" w:rsidP="00123677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 xml:space="preserve">                  «30» июня 2018 г.</w:t>
      </w:r>
    </w:p>
    <w:p w:rsidR="00836429" w:rsidRPr="00EE084C" w:rsidRDefault="00836429" w:rsidP="00836429">
      <w:pPr>
        <w:ind w:left="4248" w:firstLine="708"/>
        <w:rPr>
          <w:color w:val="000000" w:themeColor="text1"/>
          <w:sz w:val="28"/>
          <w:szCs w:val="28"/>
        </w:rPr>
      </w:pPr>
    </w:p>
    <w:p w:rsidR="00836429" w:rsidRPr="00EE084C" w:rsidRDefault="003A4C61" w:rsidP="00836429">
      <w:pPr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Старший преподаватель</w:t>
      </w:r>
      <w:r w:rsidR="00836429" w:rsidRPr="00EE084C">
        <w:rPr>
          <w:color w:val="000000" w:themeColor="text1"/>
          <w:sz w:val="28"/>
          <w:szCs w:val="28"/>
        </w:rPr>
        <w:t xml:space="preserve">              ___________________ Исаев А.Г.</w:t>
      </w:r>
    </w:p>
    <w:p w:rsidR="00836429" w:rsidRPr="00EE084C" w:rsidRDefault="00836429" w:rsidP="00836429">
      <w:pPr>
        <w:rPr>
          <w:color w:val="000000" w:themeColor="text1"/>
        </w:rPr>
      </w:pP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</w:rPr>
        <w:t>подпись</w:t>
      </w:r>
    </w:p>
    <w:p w:rsidR="00123677" w:rsidRPr="00EE084C" w:rsidRDefault="00123677" w:rsidP="00123677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«30» июня 2018 г.</w:t>
      </w:r>
    </w:p>
    <w:p w:rsidR="00836429" w:rsidRPr="00EE084C" w:rsidRDefault="00836429" w:rsidP="00836429">
      <w:pPr>
        <w:jc w:val="both"/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jc w:val="both"/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jc w:val="both"/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jc w:val="both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Заведующий кафедрой                  __________________ Короткий А.А.</w:t>
      </w:r>
    </w:p>
    <w:p w:rsidR="00836429" w:rsidRPr="00EE084C" w:rsidRDefault="00836429" w:rsidP="00836429">
      <w:pPr>
        <w:ind w:firstLine="708"/>
        <w:jc w:val="both"/>
        <w:rPr>
          <w:color w:val="000000" w:themeColor="text1"/>
        </w:rPr>
      </w:pP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</w:rPr>
        <w:t>подпись</w:t>
      </w:r>
    </w:p>
    <w:p w:rsidR="00836429" w:rsidRPr="00EE084C" w:rsidRDefault="00836429" w:rsidP="00836429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 xml:space="preserve">                   «</w:t>
      </w:r>
      <w:r w:rsidR="00123677" w:rsidRPr="00EE084C">
        <w:rPr>
          <w:color w:val="000000" w:themeColor="text1"/>
          <w:sz w:val="28"/>
          <w:szCs w:val="28"/>
        </w:rPr>
        <w:t>05</w:t>
      </w:r>
      <w:r w:rsidRPr="00EE084C">
        <w:rPr>
          <w:color w:val="000000" w:themeColor="text1"/>
          <w:sz w:val="28"/>
          <w:szCs w:val="28"/>
        </w:rPr>
        <w:t>»</w:t>
      </w:r>
      <w:r w:rsidR="00123677" w:rsidRPr="00EE084C">
        <w:rPr>
          <w:color w:val="000000" w:themeColor="text1"/>
          <w:sz w:val="28"/>
          <w:szCs w:val="28"/>
        </w:rPr>
        <w:t xml:space="preserve"> июля</w:t>
      </w:r>
      <w:r w:rsidRPr="00EE084C">
        <w:rPr>
          <w:color w:val="000000" w:themeColor="text1"/>
          <w:sz w:val="28"/>
          <w:szCs w:val="28"/>
        </w:rPr>
        <w:t xml:space="preserve"> 201</w:t>
      </w:r>
      <w:r w:rsidR="00123677" w:rsidRPr="00EE084C">
        <w:rPr>
          <w:color w:val="000000" w:themeColor="text1"/>
          <w:sz w:val="28"/>
          <w:szCs w:val="28"/>
        </w:rPr>
        <w:t>8</w:t>
      </w:r>
      <w:r w:rsidRPr="00EE084C">
        <w:rPr>
          <w:color w:val="000000" w:themeColor="text1"/>
          <w:sz w:val="28"/>
          <w:szCs w:val="28"/>
        </w:rPr>
        <w:t xml:space="preserve"> г.</w:t>
      </w:r>
    </w:p>
    <w:p w:rsidR="00836429" w:rsidRPr="00EE084C" w:rsidRDefault="00836429" w:rsidP="00836429">
      <w:pPr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rPr>
          <w:b/>
          <w:color w:val="000000" w:themeColor="text1"/>
          <w:sz w:val="28"/>
          <w:szCs w:val="28"/>
        </w:rPr>
      </w:pPr>
      <w:r w:rsidRPr="00EE084C">
        <w:rPr>
          <w:b/>
          <w:color w:val="000000" w:themeColor="text1"/>
          <w:sz w:val="28"/>
          <w:szCs w:val="28"/>
        </w:rPr>
        <w:t>Согласовано:</w:t>
      </w:r>
    </w:p>
    <w:p w:rsidR="00E063BC" w:rsidRPr="00C3138C" w:rsidRDefault="00E063BC" w:rsidP="00E063BC">
      <w:pPr>
        <w:jc w:val="both"/>
        <w:rPr>
          <w:color w:val="000000" w:themeColor="text1"/>
          <w:sz w:val="28"/>
          <w:szCs w:val="28"/>
        </w:rPr>
      </w:pPr>
      <w:r w:rsidRPr="00C3138C">
        <w:rPr>
          <w:color w:val="000000" w:themeColor="text1"/>
          <w:sz w:val="28"/>
          <w:szCs w:val="28"/>
        </w:rPr>
        <w:t>Главный инженер </w:t>
      </w:r>
    </w:p>
    <w:p w:rsidR="00E063BC" w:rsidRPr="00C3138C" w:rsidRDefault="00E063BC" w:rsidP="00E063BC">
      <w:pPr>
        <w:rPr>
          <w:color w:val="000000" w:themeColor="text1"/>
          <w:sz w:val="28"/>
          <w:szCs w:val="28"/>
        </w:rPr>
      </w:pPr>
      <w:r w:rsidRPr="00C3138C">
        <w:rPr>
          <w:color w:val="000000" w:themeColor="text1"/>
          <w:sz w:val="28"/>
          <w:szCs w:val="28"/>
        </w:rPr>
        <w:t>ООО ИКЦ "Мысль"                            __________________ Бондаренко Б.И.</w:t>
      </w:r>
    </w:p>
    <w:p w:rsidR="00836429" w:rsidRPr="00C3138C" w:rsidRDefault="00836429" w:rsidP="00836429">
      <w:pPr>
        <w:ind w:firstLine="708"/>
        <w:jc w:val="both"/>
        <w:rPr>
          <w:color w:val="000000" w:themeColor="text1"/>
        </w:rPr>
      </w:pPr>
      <w:r w:rsidRPr="00C3138C">
        <w:rPr>
          <w:color w:val="000000" w:themeColor="text1"/>
          <w:sz w:val="28"/>
          <w:szCs w:val="28"/>
        </w:rPr>
        <w:tab/>
      </w:r>
      <w:r w:rsidRPr="00C3138C">
        <w:rPr>
          <w:color w:val="000000" w:themeColor="text1"/>
          <w:sz w:val="28"/>
          <w:szCs w:val="28"/>
        </w:rPr>
        <w:tab/>
      </w:r>
      <w:r w:rsidRPr="00C3138C">
        <w:rPr>
          <w:color w:val="000000" w:themeColor="text1"/>
          <w:sz w:val="28"/>
          <w:szCs w:val="28"/>
        </w:rPr>
        <w:tab/>
      </w:r>
      <w:r w:rsidRPr="00C3138C">
        <w:rPr>
          <w:color w:val="000000" w:themeColor="text1"/>
          <w:sz w:val="28"/>
          <w:szCs w:val="28"/>
        </w:rPr>
        <w:tab/>
      </w:r>
      <w:r w:rsidRPr="00C3138C">
        <w:rPr>
          <w:color w:val="000000" w:themeColor="text1"/>
          <w:sz w:val="28"/>
          <w:szCs w:val="28"/>
        </w:rPr>
        <w:tab/>
      </w:r>
      <w:r w:rsidRPr="00C3138C">
        <w:rPr>
          <w:color w:val="000000" w:themeColor="text1"/>
        </w:rPr>
        <w:t>подпись</w:t>
      </w:r>
    </w:p>
    <w:p w:rsidR="00836429" w:rsidRPr="00EE084C" w:rsidRDefault="00123677" w:rsidP="00836429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«23» июля 2018 г.</w:t>
      </w:r>
    </w:p>
    <w:p w:rsidR="00836429" w:rsidRPr="00EE084C" w:rsidRDefault="00836429" w:rsidP="00836429">
      <w:pPr>
        <w:ind w:left="4248" w:firstLine="708"/>
        <w:rPr>
          <w:color w:val="000000" w:themeColor="text1"/>
          <w:sz w:val="28"/>
          <w:szCs w:val="28"/>
        </w:rPr>
      </w:pPr>
    </w:p>
    <w:p w:rsidR="00836429" w:rsidRPr="00EE084C" w:rsidRDefault="00836429" w:rsidP="00836429">
      <w:pPr>
        <w:jc w:val="both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Зам. генерального директора </w:t>
      </w:r>
    </w:p>
    <w:p w:rsidR="00836429" w:rsidRPr="00EE084C" w:rsidRDefault="00836429" w:rsidP="00836429">
      <w:pPr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по развитию сервиса</w:t>
      </w:r>
    </w:p>
    <w:p w:rsidR="00836429" w:rsidRPr="00EE084C" w:rsidRDefault="00836429" w:rsidP="00836429">
      <w:pPr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>ООО «</w:t>
      </w:r>
      <w:proofErr w:type="spellStart"/>
      <w:r w:rsidRPr="00EE084C">
        <w:rPr>
          <w:color w:val="000000" w:themeColor="text1"/>
          <w:sz w:val="28"/>
          <w:szCs w:val="28"/>
        </w:rPr>
        <w:t>Нейс</w:t>
      </w:r>
      <w:proofErr w:type="spellEnd"/>
      <w:r w:rsidRPr="00EE084C">
        <w:rPr>
          <w:color w:val="000000" w:themeColor="text1"/>
          <w:sz w:val="28"/>
          <w:szCs w:val="28"/>
        </w:rPr>
        <w:t xml:space="preserve">-Юг»                                 __________________ </w:t>
      </w:r>
      <w:proofErr w:type="spellStart"/>
      <w:r w:rsidRPr="00EE084C">
        <w:rPr>
          <w:color w:val="000000" w:themeColor="text1"/>
          <w:sz w:val="28"/>
          <w:szCs w:val="28"/>
        </w:rPr>
        <w:t>Трапизонян</w:t>
      </w:r>
      <w:proofErr w:type="spellEnd"/>
      <w:r w:rsidRPr="00EE084C">
        <w:rPr>
          <w:color w:val="000000" w:themeColor="text1"/>
          <w:sz w:val="28"/>
          <w:szCs w:val="28"/>
        </w:rPr>
        <w:t xml:space="preserve"> А.Л</w:t>
      </w:r>
      <w:r w:rsidRPr="00EE084C">
        <w:rPr>
          <w:color w:val="000000" w:themeColor="text1"/>
          <w:sz w:val="19"/>
          <w:szCs w:val="19"/>
        </w:rPr>
        <w:t>.</w:t>
      </w:r>
    </w:p>
    <w:p w:rsidR="00836429" w:rsidRPr="00EE084C" w:rsidRDefault="00836429" w:rsidP="00836429">
      <w:pPr>
        <w:ind w:firstLine="708"/>
        <w:jc w:val="both"/>
        <w:rPr>
          <w:color w:val="000000" w:themeColor="text1"/>
        </w:rPr>
      </w:pP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  <w:sz w:val="28"/>
          <w:szCs w:val="28"/>
        </w:rPr>
        <w:tab/>
      </w:r>
      <w:r w:rsidRPr="00EE084C">
        <w:rPr>
          <w:color w:val="000000" w:themeColor="text1"/>
        </w:rPr>
        <w:t>подпись</w:t>
      </w:r>
    </w:p>
    <w:p w:rsidR="00836429" w:rsidRPr="00EE084C" w:rsidRDefault="00836429" w:rsidP="00836429">
      <w:pPr>
        <w:ind w:left="4248" w:firstLine="708"/>
        <w:rPr>
          <w:color w:val="000000" w:themeColor="text1"/>
          <w:sz w:val="28"/>
          <w:szCs w:val="28"/>
        </w:rPr>
      </w:pPr>
      <w:r w:rsidRPr="00EE084C">
        <w:rPr>
          <w:color w:val="000000" w:themeColor="text1"/>
          <w:sz w:val="28"/>
          <w:szCs w:val="28"/>
        </w:rPr>
        <w:t xml:space="preserve">                    «</w:t>
      </w:r>
      <w:r w:rsidR="00123677" w:rsidRPr="00EE084C">
        <w:rPr>
          <w:color w:val="000000" w:themeColor="text1"/>
          <w:sz w:val="28"/>
          <w:szCs w:val="28"/>
        </w:rPr>
        <w:t>23</w:t>
      </w:r>
      <w:r w:rsidRPr="00EE084C">
        <w:rPr>
          <w:color w:val="000000" w:themeColor="text1"/>
          <w:sz w:val="28"/>
          <w:szCs w:val="28"/>
        </w:rPr>
        <w:t xml:space="preserve">» </w:t>
      </w:r>
      <w:r w:rsidR="00123677" w:rsidRPr="00EE084C">
        <w:rPr>
          <w:color w:val="000000" w:themeColor="text1"/>
          <w:sz w:val="28"/>
          <w:szCs w:val="28"/>
        </w:rPr>
        <w:t>июля</w:t>
      </w:r>
      <w:r w:rsidRPr="00EE084C">
        <w:rPr>
          <w:color w:val="000000" w:themeColor="text1"/>
          <w:sz w:val="28"/>
          <w:szCs w:val="28"/>
        </w:rPr>
        <w:t xml:space="preserve"> 201</w:t>
      </w:r>
      <w:r w:rsidR="00123677" w:rsidRPr="00EE084C">
        <w:rPr>
          <w:color w:val="000000" w:themeColor="text1"/>
          <w:sz w:val="28"/>
          <w:szCs w:val="28"/>
        </w:rPr>
        <w:t xml:space="preserve">8 </w:t>
      </w:r>
      <w:r w:rsidRPr="00EE084C">
        <w:rPr>
          <w:color w:val="000000" w:themeColor="text1"/>
          <w:sz w:val="28"/>
          <w:szCs w:val="28"/>
        </w:rPr>
        <w:t>г.</w:t>
      </w:r>
    </w:p>
    <w:p w:rsidR="007336FA" w:rsidRPr="00EE084C" w:rsidRDefault="007336FA" w:rsidP="007336FA">
      <w:pPr>
        <w:ind w:left="4248" w:firstLine="708"/>
        <w:rPr>
          <w:color w:val="000000" w:themeColor="text1"/>
          <w:sz w:val="28"/>
          <w:szCs w:val="28"/>
        </w:rPr>
      </w:pPr>
    </w:p>
    <w:p w:rsidR="00123677" w:rsidRDefault="00123677" w:rsidP="001F02CB">
      <w:pPr>
        <w:jc w:val="center"/>
        <w:rPr>
          <w:sz w:val="28"/>
          <w:szCs w:val="28"/>
        </w:rPr>
      </w:pPr>
    </w:p>
    <w:p w:rsidR="00E063BC" w:rsidRDefault="00E063BC" w:rsidP="001F02CB">
      <w:pPr>
        <w:jc w:val="center"/>
        <w:rPr>
          <w:sz w:val="28"/>
          <w:szCs w:val="28"/>
        </w:rPr>
      </w:pPr>
    </w:p>
    <w:p w:rsidR="001F02CB" w:rsidRPr="008D147B" w:rsidRDefault="001F02CB" w:rsidP="001F02CB">
      <w:pPr>
        <w:jc w:val="center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Содержание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8886"/>
        <w:gridCol w:w="685"/>
      </w:tblGrid>
      <w:tr w:rsidR="001F02CB" w:rsidRPr="008D147B" w:rsidTr="00FB3AC4">
        <w:tc>
          <w:tcPr>
            <w:tcW w:w="9493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703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С.</w:t>
            </w:r>
          </w:p>
        </w:tc>
      </w:tr>
      <w:tr w:rsidR="001F02CB" w:rsidRPr="008D147B" w:rsidTr="00FB3AC4">
        <w:tc>
          <w:tcPr>
            <w:tcW w:w="9493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 Паспорт оценочных материалов (оценочных средств)</w:t>
            </w:r>
          </w:p>
        </w:tc>
        <w:tc>
          <w:tcPr>
            <w:tcW w:w="703" w:type="dxa"/>
            <w:shd w:val="clear" w:color="auto" w:fill="auto"/>
          </w:tcPr>
          <w:p w:rsidR="001F02CB" w:rsidRPr="007C2358" w:rsidRDefault="003964E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F02CB" w:rsidRPr="008D147B" w:rsidTr="00FB3AC4">
        <w:tc>
          <w:tcPr>
            <w:tcW w:w="9493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color w:val="000000"/>
                <w:sz w:val="28"/>
                <w:szCs w:val="28"/>
              </w:rPr>
              <w:t xml:space="preserve">1.1 </w:t>
            </w:r>
            <w:r w:rsidRPr="007C2358">
              <w:rPr>
                <w:sz w:val="28"/>
                <w:szCs w:val="28"/>
              </w:rPr>
              <w:t>Перечень компетенций, формируемых дисциплиной (модулем), с указанием этапов их формирования в процессе освоения ОПОП</w:t>
            </w:r>
          </w:p>
        </w:tc>
        <w:tc>
          <w:tcPr>
            <w:tcW w:w="703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3964E3" w:rsidRPr="007C2358" w:rsidRDefault="003964E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1F02CB" w:rsidRPr="008D147B" w:rsidTr="00FB3AC4">
        <w:tc>
          <w:tcPr>
            <w:tcW w:w="9493" w:type="dxa"/>
            <w:shd w:val="clear" w:color="auto" w:fill="auto"/>
          </w:tcPr>
          <w:p w:rsidR="001F02CB" w:rsidRPr="007C2358" w:rsidRDefault="001F02CB" w:rsidP="00FB3AC4">
            <w:pPr>
              <w:pStyle w:val="a4"/>
              <w:widowControl w:val="0"/>
              <w:autoSpaceDE w:val="0"/>
              <w:autoSpaceDN w:val="0"/>
              <w:adjustRightInd w:val="0"/>
              <w:spacing w:before="0" w:after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1.2 Описание показателей и критериев оценивания компетенций на различных этапах их формирования</w:t>
            </w:r>
          </w:p>
        </w:tc>
        <w:tc>
          <w:tcPr>
            <w:tcW w:w="703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Pr="007C2358" w:rsidRDefault="00747266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1F02CB" w:rsidTr="00FB3AC4">
        <w:tc>
          <w:tcPr>
            <w:tcW w:w="9493" w:type="dxa"/>
            <w:shd w:val="clear" w:color="auto" w:fill="auto"/>
          </w:tcPr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7C2358">
              <w:rPr>
                <w:sz w:val="28"/>
                <w:szCs w:val="28"/>
              </w:rPr>
              <w:t>1.3 Методические материалы, определяющие процедуры оценивания знаний, умений, навыков и (или) опыта деятельности, характеризующих этапы формирования компетенций, описание шкал оценивания</w:t>
            </w:r>
          </w:p>
          <w:p w:rsidR="001F02CB" w:rsidRPr="007C2358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К</w:t>
            </w:r>
            <w:r w:rsidRPr="007C2358">
              <w:rPr>
                <w:sz w:val="28"/>
                <w:szCs w:val="28"/>
              </w:rPr>
              <w:t>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</w:t>
            </w:r>
          </w:p>
        </w:tc>
        <w:tc>
          <w:tcPr>
            <w:tcW w:w="703" w:type="dxa"/>
            <w:shd w:val="clear" w:color="auto" w:fill="auto"/>
          </w:tcPr>
          <w:p w:rsidR="001F02CB" w:rsidRDefault="001F02CB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Default="00E6131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Default="00E6131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Default="00747266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</w:t>
            </w:r>
          </w:p>
          <w:p w:rsidR="00E61313" w:rsidRDefault="00E6131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Default="00E6131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Default="00E61313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61313" w:rsidRPr="007C2358" w:rsidRDefault="00747266" w:rsidP="00FB3AC4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</w:tbl>
    <w:p w:rsidR="00677D96" w:rsidRDefault="00677D96"/>
    <w:p w:rsidR="00677D96" w:rsidRDefault="00677D96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1F02CB" w:rsidRDefault="001F02CB"/>
    <w:p w:rsidR="002C6341" w:rsidRDefault="002C6341"/>
    <w:p w:rsidR="001F02CB" w:rsidRDefault="001F02CB"/>
    <w:p w:rsidR="001F02CB" w:rsidRDefault="001F02CB"/>
    <w:p w:rsidR="002C6341" w:rsidRDefault="002C6341" w:rsidP="003D1CEE">
      <w:pPr>
        <w:jc w:val="center"/>
        <w:rPr>
          <w:b/>
          <w:sz w:val="24"/>
          <w:szCs w:val="24"/>
        </w:rPr>
      </w:pPr>
    </w:p>
    <w:p w:rsidR="008D3652" w:rsidRPr="002C6341" w:rsidRDefault="008D3652" w:rsidP="003D1CEE">
      <w:pPr>
        <w:jc w:val="center"/>
        <w:rPr>
          <w:b/>
          <w:sz w:val="24"/>
          <w:szCs w:val="24"/>
        </w:rPr>
      </w:pPr>
      <w:r w:rsidRPr="002C6341">
        <w:rPr>
          <w:b/>
          <w:sz w:val="24"/>
          <w:szCs w:val="24"/>
        </w:rPr>
        <w:lastRenderedPageBreak/>
        <w:t>1 Паспорт оценочных материалов (оценочных средств)</w:t>
      </w:r>
    </w:p>
    <w:p w:rsidR="008D3652" w:rsidRPr="002C6341" w:rsidRDefault="008D3652" w:rsidP="003D1CEE">
      <w:pPr>
        <w:ind w:firstLine="420"/>
        <w:jc w:val="both"/>
        <w:rPr>
          <w:sz w:val="24"/>
          <w:szCs w:val="24"/>
        </w:rPr>
      </w:pPr>
      <w:r w:rsidRPr="002C6341">
        <w:rPr>
          <w:sz w:val="24"/>
          <w:szCs w:val="24"/>
        </w:rPr>
        <w:t>Оценочные материалы (оценочные средства) прилагаются к рабочей программе дисциплины и представляет собой совокупность контрольно-измерительных материалов (типовые задачи (задания), контрольные работы, тесты и др.) и методов их использования, предназначенных для измерения уровня достижения обучающимся установленных результатов обучения.</w:t>
      </w:r>
    </w:p>
    <w:p w:rsidR="008D3652" w:rsidRPr="002C6341" w:rsidRDefault="008D3652" w:rsidP="003D1CEE">
      <w:pPr>
        <w:ind w:firstLine="420"/>
        <w:jc w:val="both"/>
        <w:rPr>
          <w:sz w:val="24"/>
          <w:szCs w:val="24"/>
        </w:rPr>
      </w:pPr>
      <w:r w:rsidRPr="002C6341">
        <w:rPr>
          <w:sz w:val="24"/>
          <w:szCs w:val="24"/>
        </w:rPr>
        <w:t>Оценочные материалы (оценочные средства) используются при проведении текущего контроля успеваемости и промежуточной аттестации обучающихся.</w:t>
      </w:r>
    </w:p>
    <w:p w:rsidR="008D3652" w:rsidRPr="00805EFD" w:rsidRDefault="008D3652" w:rsidP="008D3652">
      <w:pPr>
        <w:spacing w:line="360" w:lineRule="auto"/>
        <w:ind w:firstLine="420"/>
        <w:jc w:val="both"/>
        <w:rPr>
          <w:sz w:val="28"/>
          <w:szCs w:val="28"/>
        </w:rPr>
      </w:pPr>
    </w:p>
    <w:p w:rsidR="008D3652" w:rsidRPr="00A706F6" w:rsidRDefault="008D3652" w:rsidP="008D3652">
      <w:pPr>
        <w:pStyle w:val="a3"/>
        <w:numPr>
          <w:ilvl w:val="1"/>
          <w:numId w:val="1"/>
        </w:num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 xml:space="preserve">Перечень компетенций, формируемых дисциплиной, </w:t>
      </w:r>
    </w:p>
    <w:p w:rsidR="008D3652" w:rsidRPr="00A706F6" w:rsidRDefault="008D3652" w:rsidP="008D3652">
      <w:pPr>
        <w:pStyle w:val="a3"/>
        <w:spacing w:after="0" w:line="360" w:lineRule="auto"/>
        <w:ind w:left="420"/>
        <w:jc w:val="center"/>
        <w:rPr>
          <w:rFonts w:ascii="Times New Roman" w:hAnsi="Times New Roman"/>
          <w:b/>
          <w:sz w:val="28"/>
          <w:szCs w:val="28"/>
        </w:rPr>
      </w:pPr>
      <w:r w:rsidRPr="00A706F6">
        <w:rPr>
          <w:rFonts w:ascii="Times New Roman" w:hAnsi="Times New Roman"/>
          <w:b/>
          <w:sz w:val="28"/>
          <w:szCs w:val="28"/>
        </w:rPr>
        <w:t>с указанием этапов их формирования в процессе освоения ОПОП</w:t>
      </w:r>
    </w:p>
    <w:p w:rsidR="008D3652" w:rsidRPr="00D90569" w:rsidRDefault="008D3652" w:rsidP="003D1CEE">
      <w:pPr>
        <w:autoSpaceDE w:val="0"/>
        <w:autoSpaceDN w:val="0"/>
        <w:adjustRightInd w:val="0"/>
        <w:ind w:firstLine="720"/>
        <w:jc w:val="both"/>
        <w:rPr>
          <w:color w:val="000000"/>
          <w:sz w:val="24"/>
          <w:szCs w:val="24"/>
        </w:rPr>
      </w:pPr>
      <w:r w:rsidRPr="00D90569">
        <w:rPr>
          <w:color w:val="000000"/>
          <w:sz w:val="24"/>
          <w:szCs w:val="24"/>
        </w:rPr>
        <w:t>Перечень компетенций, формируемых в процессе изучения дисциплины:</w:t>
      </w:r>
    </w:p>
    <w:p w:rsidR="00422EC8" w:rsidRPr="00250AAA" w:rsidRDefault="00422EC8" w:rsidP="00422EC8">
      <w:pPr>
        <w:ind w:firstLine="708"/>
        <w:jc w:val="both"/>
        <w:rPr>
          <w:bCs/>
          <w:sz w:val="24"/>
          <w:szCs w:val="24"/>
        </w:rPr>
      </w:pPr>
      <w:r w:rsidRPr="00606E36">
        <w:rPr>
          <w:color w:val="000000"/>
          <w:sz w:val="24"/>
          <w:szCs w:val="24"/>
        </w:rPr>
        <w:t>ОК</w:t>
      </w:r>
      <w:r w:rsidRPr="00087FDC">
        <w:rPr>
          <w:color w:val="000000"/>
          <w:sz w:val="24"/>
          <w:szCs w:val="24"/>
        </w:rPr>
        <w:t>1</w:t>
      </w:r>
      <w:r w:rsidRPr="00606E36">
        <w:rPr>
          <w:color w:val="000000"/>
          <w:sz w:val="24"/>
          <w:szCs w:val="24"/>
        </w:rPr>
        <w:t>-</w:t>
      </w:r>
      <w:r w:rsidRPr="00606E36">
        <w:rPr>
          <w:bCs/>
          <w:sz w:val="24"/>
          <w:szCs w:val="24"/>
        </w:rPr>
        <w:t xml:space="preserve"> </w:t>
      </w:r>
      <w:r w:rsidRPr="00250AAA">
        <w:rPr>
          <w:bCs/>
          <w:sz w:val="24"/>
          <w:szCs w:val="24"/>
        </w:rPr>
        <w:t>способность к абстрактному мышлению, анализу, синтезу</w:t>
      </w:r>
    </w:p>
    <w:p w:rsidR="00422EC8" w:rsidRPr="00250AAA" w:rsidRDefault="00422EC8" w:rsidP="00422EC8">
      <w:pPr>
        <w:autoSpaceDE w:val="0"/>
        <w:autoSpaceDN w:val="0"/>
        <w:adjustRightInd w:val="0"/>
        <w:ind w:firstLine="720"/>
        <w:jc w:val="both"/>
        <w:rPr>
          <w:bCs/>
          <w:sz w:val="24"/>
          <w:szCs w:val="24"/>
        </w:rPr>
      </w:pPr>
      <w:r w:rsidRPr="00250AAA">
        <w:rPr>
          <w:sz w:val="24"/>
          <w:szCs w:val="24"/>
        </w:rPr>
        <w:t>ОК</w:t>
      </w:r>
      <w:r w:rsidRPr="00087FDC">
        <w:rPr>
          <w:sz w:val="24"/>
          <w:szCs w:val="24"/>
        </w:rPr>
        <w:t>3</w:t>
      </w:r>
      <w:r w:rsidRPr="00250AAA">
        <w:rPr>
          <w:sz w:val="24"/>
          <w:szCs w:val="24"/>
        </w:rPr>
        <w:t>-</w:t>
      </w:r>
      <w:r w:rsidRPr="00250AAA">
        <w:rPr>
          <w:bCs/>
          <w:sz w:val="24"/>
          <w:szCs w:val="24"/>
        </w:rPr>
        <w:t xml:space="preserve"> готовностью к саморазвитию, самореализации, использованию творческого потенциала</w:t>
      </w:r>
    </w:p>
    <w:p w:rsidR="00422EC8" w:rsidRPr="008E5D97" w:rsidRDefault="00422EC8" w:rsidP="00422EC8">
      <w:pPr>
        <w:ind w:firstLine="709"/>
        <w:jc w:val="both"/>
        <w:rPr>
          <w:bCs/>
          <w:sz w:val="24"/>
          <w:szCs w:val="24"/>
        </w:rPr>
      </w:pPr>
      <w:r w:rsidRPr="008E5D97">
        <w:rPr>
          <w:bCs/>
          <w:sz w:val="24"/>
          <w:szCs w:val="24"/>
        </w:rPr>
        <w:t xml:space="preserve">ПК5 способностью использовать на практике знание системы технического обслуживания и ремонта транспортных и транспортно-технологических машин отрасли </w:t>
      </w:r>
      <w:r>
        <w:rPr>
          <w:bCs/>
          <w:sz w:val="24"/>
          <w:szCs w:val="24"/>
        </w:rPr>
        <w:t>и технологического оборудования.</w:t>
      </w:r>
    </w:p>
    <w:p w:rsidR="00422EC8" w:rsidRPr="008E5D97" w:rsidRDefault="00422EC8" w:rsidP="00422EC8">
      <w:pPr>
        <w:ind w:firstLine="709"/>
        <w:jc w:val="both"/>
        <w:rPr>
          <w:bCs/>
          <w:sz w:val="24"/>
          <w:szCs w:val="24"/>
        </w:rPr>
      </w:pPr>
      <w:r w:rsidRPr="008E5D97">
        <w:rPr>
          <w:bCs/>
          <w:sz w:val="24"/>
          <w:szCs w:val="24"/>
        </w:rPr>
        <w:t>ПК7</w:t>
      </w:r>
      <w:r>
        <w:rPr>
          <w:bCs/>
          <w:sz w:val="24"/>
          <w:szCs w:val="24"/>
        </w:rPr>
        <w:t xml:space="preserve"> -</w:t>
      </w:r>
      <w:r w:rsidRPr="008E5D97">
        <w:rPr>
          <w:bCs/>
          <w:sz w:val="24"/>
          <w:szCs w:val="24"/>
        </w:rPr>
        <w:t xml:space="preserve"> способностью к проведению технологических расчетов транспортного предприятия с целью определения потребности в производственно-технической базе, персонале, материалах, запасных частях и других производственных ресурсах.</w:t>
      </w:r>
    </w:p>
    <w:p w:rsidR="00422EC8" w:rsidRPr="008E5D97" w:rsidRDefault="00422EC8" w:rsidP="00422EC8">
      <w:pPr>
        <w:ind w:firstLine="709"/>
        <w:jc w:val="both"/>
        <w:rPr>
          <w:bCs/>
          <w:sz w:val="24"/>
          <w:szCs w:val="24"/>
        </w:rPr>
      </w:pPr>
      <w:r w:rsidRPr="008E5D97">
        <w:rPr>
          <w:sz w:val="24"/>
          <w:szCs w:val="24"/>
        </w:rPr>
        <w:t>ПК9</w:t>
      </w:r>
      <w:r>
        <w:rPr>
          <w:sz w:val="24"/>
          <w:szCs w:val="24"/>
        </w:rPr>
        <w:t xml:space="preserve"> -</w:t>
      </w:r>
      <w:r w:rsidRPr="008E5D97">
        <w:rPr>
          <w:sz w:val="24"/>
          <w:szCs w:val="24"/>
        </w:rPr>
        <w:t xml:space="preserve"> </w:t>
      </w:r>
      <w:r w:rsidRPr="008E5D97">
        <w:rPr>
          <w:bCs/>
          <w:sz w:val="24"/>
          <w:szCs w:val="24"/>
        </w:rPr>
        <w:t>способностью к управлению техническим состоянием транспортных и транспортно-технологических машин, технологического и вспомогательного оборудования для их технического обслуживания и ремонта, обеспечивающим эффективность их работы на всех этапах эксплуатации</w:t>
      </w:r>
      <w:r>
        <w:rPr>
          <w:bCs/>
          <w:sz w:val="24"/>
          <w:szCs w:val="24"/>
        </w:rPr>
        <w:t>.</w:t>
      </w:r>
      <w:r w:rsidRPr="008E5D97">
        <w:rPr>
          <w:bCs/>
          <w:sz w:val="24"/>
          <w:szCs w:val="24"/>
        </w:rPr>
        <w:t xml:space="preserve"> </w:t>
      </w:r>
    </w:p>
    <w:p w:rsidR="00422EC8" w:rsidRPr="008E5D97" w:rsidRDefault="00422EC8" w:rsidP="00422EC8">
      <w:pPr>
        <w:ind w:firstLine="709"/>
        <w:jc w:val="both"/>
        <w:rPr>
          <w:bCs/>
          <w:sz w:val="24"/>
          <w:szCs w:val="24"/>
        </w:rPr>
      </w:pPr>
      <w:r w:rsidRPr="008E5D97">
        <w:rPr>
          <w:bCs/>
          <w:sz w:val="24"/>
          <w:szCs w:val="24"/>
        </w:rPr>
        <w:t>ПК23</w:t>
      </w:r>
      <w:r>
        <w:rPr>
          <w:bCs/>
          <w:sz w:val="24"/>
          <w:szCs w:val="24"/>
        </w:rPr>
        <w:t xml:space="preserve"> - </w:t>
      </w:r>
      <w:r w:rsidRPr="008E5D97">
        <w:rPr>
          <w:bCs/>
          <w:sz w:val="24"/>
          <w:szCs w:val="24"/>
        </w:rPr>
        <w:t>готовностью использовать знания о методах принятия решений о рациональных формах поддержания и восстановления работоспособности транспортных и технологических машин и оборудования</w:t>
      </w:r>
      <w:r>
        <w:rPr>
          <w:bCs/>
          <w:sz w:val="24"/>
          <w:szCs w:val="24"/>
        </w:rPr>
        <w:t>.</w:t>
      </w:r>
    </w:p>
    <w:p w:rsidR="008D3652" w:rsidRPr="00D90569" w:rsidRDefault="008D3652" w:rsidP="00D90569">
      <w:pPr>
        <w:ind w:firstLine="709"/>
        <w:jc w:val="both"/>
        <w:rPr>
          <w:sz w:val="24"/>
          <w:szCs w:val="24"/>
        </w:rPr>
      </w:pPr>
      <w:r w:rsidRPr="00D90569">
        <w:rPr>
          <w:sz w:val="24"/>
          <w:szCs w:val="24"/>
        </w:rPr>
        <w:t>Конечными результатами освоения дисциплины являются сформированные когнитивные дескрипторы «знать», «уметь», «владеть», расписанные по отдельным компетенциям. Формирование дескрипторов происходит в течение всего семестра по этапам в рамках контактной работы, включающей различные виды занятий и самостоятельной работы, с применением различных форм и методов обучения (табл. 1).</w:t>
      </w:r>
    </w:p>
    <w:p w:rsidR="001F02CB" w:rsidRPr="00D90569" w:rsidRDefault="001F02CB">
      <w:pPr>
        <w:rPr>
          <w:sz w:val="24"/>
          <w:szCs w:val="24"/>
        </w:rPr>
      </w:pPr>
    </w:p>
    <w:p w:rsidR="001F02CB" w:rsidRPr="00D90569" w:rsidRDefault="001F02CB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Pr="00D90569" w:rsidRDefault="00B81948">
      <w:pPr>
        <w:rPr>
          <w:sz w:val="24"/>
          <w:szCs w:val="24"/>
        </w:rPr>
      </w:pPr>
    </w:p>
    <w:p w:rsidR="00B81948" w:rsidRDefault="00B81948">
      <w:pPr>
        <w:sectPr w:rsidR="00B8194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B81948" w:rsidRPr="00FF266E" w:rsidRDefault="00B81948" w:rsidP="00B81948">
      <w:pPr>
        <w:jc w:val="center"/>
        <w:rPr>
          <w:color w:val="000000"/>
          <w:sz w:val="24"/>
          <w:szCs w:val="24"/>
        </w:rPr>
      </w:pPr>
      <w:r w:rsidRPr="00FF266E">
        <w:rPr>
          <w:color w:val="000000"/>
          <w:sz w:val="24"/>
          <w:szCs w:val="24"/>
        </w:rPr>
        <w:lastRenderedPageBreak/>
        <w:t>Таблица 1 ‒ Формирование компетенций в процессе изучения дисциплины</w:t>
      </w:r>
    </w:p>
    <w:tbl>
      <w:tblPr>
        <w:tblW w:w="150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7"/>
        <w:gridCol w:w="1381"/>
        <w:gridCol w:w="3710"/>
        <w:gridCol w:w="2045"/>
        <w:gridCol w:w="1984"/>
        <w:gridCol w:w="2535"/>
        <w:gridCol w:w="1854"/>
      </w:tblGrid>
      <w:tr w:rsidR="00FF266E" w:rsidRPr="00235C06" w:rsidTr="00C56D7A">
        <w:tc>
          <w:tcPr>
            <w:tcW w:w="1567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>Код компетенции</w:t>
            </w:r>
          </w:p>
        </w:tc>
        <w:tc>
          <w:tcPr>
            <w:tcW w:w="1381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освоения</w:t>
            </w:r>
          </w:p>
        </w:tc>
        <w:tc>
          <w:tcPr>
            <w:tcW w:w="3710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Дескрипторы компетенции</w:t>
            </w:r>
          </w:p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(результаты обучения, показатели достижения результата обучения, которые обучающийся может продемонстрировать)</w:t>
            </w:r>
          </w:p>
        </w:tc>
        <w:tc>
          <w:tcPr>
            <w:tcW w:w="2045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>Вид учебных занятий, работы</w:t>
            </w:r>
            <w:r w:rsidRPr="00235C06">
              <w:rPr>
                <w:rStyle w:val="ab"/>
                <w:color w:val="000000"/>
                <w:sz w:val="18"/>
                <w:szCs w:val="18"/>
              </w:rPr>
              <w:footnoteReference w:id="1"/>
            </w:r>
            <w:r w:rsidRPr="00235C06">
              <w:rPr>
                <w:color w:val="000000"/>
                <w:sz w:val="18"/>
                <w:szCs w:val="18"/>
              </w:rPr>
              <w:t>,</w:t>
            </w:r>
          </w:p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>формы и методы обучения, способствующие формированию и развитию компетенции</w:t>
            </w:r>
            <w:r w:rsidRPr="00235C06">
              <w:rPr>
                <w:rStyle w:val="ab"/>
                <w:color w:val="000000"/>
                <w:sz w:val="18"/>
                <w:szCs w:val="18"/>
              </w:rPr>
              <w:footnoteReference w:id="2"/>
            </w:r>
          </w:p>
        </w:tc>
        <w:tc>
          <w:tcPr>
            <w:tcW w:w="1984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>Контролируемые разделы и темы дисциплины</w:t>
            </w:r>
            <w:r w:rsidRPr="00235C06">
              <w:rPr>
                <w:rStyle w:val="ab"/>
                <w:color w:val="000000"/>
                <w:sz w:val="18"/>
                <w:szCs w:val="18"/>
              </w:rPr>
              <w:footnoteReference w:id="3"/>
            </w:r>
          </w:p>
        </w:tc>
        <w:tc>
          <w:tcPr>
            <w:tcW w:w="2535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 xml:space="preserve">Оценочные материалы (оценочные средства), используемые для оценки уровня </w:t>
            </w:r>
            <w:proofErr w:type="spellStart"/>
            <w:r w:rsidRPr="00235C06">
              <w:rPr>
                <w:color w:val="000000"/>
                <w:sz w:val="18"/>
                <w:szCs w:val="18"/>
              </w:rPr>
              <w:t>сформированности</w:t>
            </w:r>
            <w:proofErr w:type="spellEnd"/>
            <w:r w:rsidRPr="00235C06">
              <w:rPr>
                <w:color w:val="000000"/>
                <w:sz w:val="18"/>
                <w:szCs w:val="18"/>
              </w:rPr>
              <w:t xml:space="preserve"> компетенции</w:t>
            </w:r>
          </w:p>
        </w:tc>
        <w:tc>
          <w:tcPr>
            <w:tcW w:w="1854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235C06">
              <w:rPr>
                <w:color w:val="000000"/>
                <w:sz w:val="18"/>
                <w:szCs w:val="18"/>
              </w:rPr>
              <w:t>Критерии оценивания компетенций</w:t>
            </w:r>
            <w:r w:rsidRPr="00235C06">
              <w:rPr>
                <w:rStyle w:val="ab"/>
                <w:color w:val="000000"/>
                <w:sz w:val="18"/>
                <w:szCs w:val="18"/>
              </w:rPr>
              <w:footnoteReference w:id="4"/>
            </w:r>
          </w:p>
        </w:tc>
      </w:tr>
      <w:tr w:rsidR="004E4FB8" w:rsidRPr="00235C06" w:rsidTr="00C56D7A">
        <w:tc>
          <w:tcPr>
            <w:tcW w:w="1567" w:type="dxa"/>
            <w:vMerge w:val="restart"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ОК-1</w:t>
            </w: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4E4FB8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1.1, 1.2, 1.3, 1.4, 1.5, 1.6, </w:t>
            </w:r>
            <w:r>
              <w:rPr>
                <w:sz w:val="18"/>
                <w:szCs w:val="18"/>
              </w:rPr>
              <w:t xml:space="preserve">1.7, </w:t>
            </w:r>
            <w:r>
              <w:rPr>
                <w:sz w:val="18"/>
                <w:szCs w:val="18"/>
              </w:rPr>
              <w:t>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4E4FB8" w:rsidRPr="000F71AA" w:rsidRDefault="004E4FB8" w:rsidP="004E4FB8">
            <w:pPr>
              <w:jc w:val="both"/>
              <w:rPr>
                <w:bCs/>
                <w:i/>
              </w:rPr>
            </w:pPr>
            <w:r w:rsidRPr="002359AF">
              <w:rPr>
                <w:bCs/>
              </w:rPr>
              <w:t>основные термины и понятия логики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основные термины и понятия логики, комбинаторики, теории вероятностей и теории познания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tabs>
                <w:tab w:val="center" w:pos="1876"/>
              </w:tabs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 xml:space="preserve">основные термины и понятия логики, комбинаторики, теории вероятностей и теории познания; принципы и методики системного подхода при получении, обобщении и анализе информации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воспринимать, обобщать и анализировать информацию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4E4FB8" w:rsidRPr="008C3C2B" w:rsidRDefault="004E4FB8" w:rsidP="004E4FB8">
            <w:pPr>
              <w:jc w:val="both"/>
              <w:rPr>
                <w:bCs/>
                <w:i/>
              </w:rPr>
            </w:pPr>
            <w:r w:rsidRPr="002359AF">
              <w:rPr>
                <w:bCs/>
              </w:rPr>
              <w:t>воспринимать, обобщать и анализировать информацию, строить прогнозные схемы и планы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воспринимать, обобщать и анализировать информацию, строить прогнозные схемы и планы; количественно оценивать вероятность развития событий</w:t>
            </w:r>
            <w:r w:rsidRPr="002359AF">
              <w:rPr>
                <w:bCs/>
                <w:i/>
              </w:rPr>
              <w:t xml:space="preserve">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навыками самостоятельного построения логических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навыками самостоятельного построения логических схем и моделей для описания реальных конструкций и процессов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c>
          <w:tcPr>
            <w:tcW w:w="1567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12"/>
        </w:trPr>
        <w:tc>
          <w:tcPr>
            <w:tcW w:w="1567" w:type="dxa"/>
            <w:vMerge w:val="restart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ОК-3</w:t>
            </w: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4B09AA">
              <w:rPr>
                <w:sz w:val="18"/>
                <w:szCs w:val="18"/>
              </w:rPr>
              <w:t>1.1, 1.2, 1.3, 1.4, 1.5, 1.6, 1.7, 2.1, 2.2, 2.3, 2.4, 3.1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C3138C" w:rsidRPr="00235C06" w:rsidTr="00C56D7A">
        <w:trPr>
          <w:trHeight w:val="25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1F025E" w:rsidRDefault="00C3138C" w:rsidP="00C3138C">
            <w:pPr>
              <w:jc w:val="both"/>
              <w:rPr>
                <w:bCs/>
                <w:sz w:val="22"/>
                <w:szCs w:val="24"/>
              </w:rPr>
            </w:pPr>
            <w:r>
              <w:rPr>
                <w:bCs/>
                <w:sz w:val="22"/>
                <w:szCs w:val="24"/>
              </w:rPr>
              <w:t>основные понятия информации и общества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7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>критерии оценки интеллектуального и общекультурного уровня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5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>критерии оценки интеллектуального и общекультурного уровня; сущность и значение информации в развитии общества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1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4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i/>
                <w:sz w:val="22"/>
                <w:szCs w:val="24"/>
              </w:rPr>
            </w:pPr>
            <w:r w:rsidRPr="00091B18">
              <w:rPr>
                <w:bCs/>
                <w:sz w:val="22"/>
                <w:szCs w:val="24"/>
              </w:rPr>
              <w:t>развивать свой интеллектуальный и общекультурный уровень</w:t>
            </w: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7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>совершенствовать и развивать свой интеллектуальный и общекультурный уровень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1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>совершенствовать и развивать свой интеллектуальный и общекультурный уровень; использовать в практической деятельности новые знания и умения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1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0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i/>
                <w:sz w:val="22"/>
                <w:szCs w:val="24"/>
              </w:rPr>
            </w:pPr>
            <w:r w:rsidRPr="00091B18">
              <w:rPr>
                <w:bCs/>
                <w:sz w:val="22"/>
                <w:szCs w:val="24"/>
              </w:rPr>
              <w:t>навыками самостоятельного приобретения новых знаний, непосредственно не связанных со сферой деятельности</w:t>
            </w:r>
          </w:p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4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 xml:space="preserve">навыками самостоятельного приобретения новых знаний, </w:t>
            </w:r>
            <w:r w:rsidRPr="00091B18">
              <w:rPr>
                <w:bCs/>
                <w:sz w:val="22"/>
                <w:szCs w:val="24"/>
              </w:rPr>
              <w:lastRenderedPageBreak/>
              <w:t>непосредственно не связанных со сферой деятельности, с помощью информационных технологий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0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091B18">
              <w:rPr>
                <w:bCs/>
                <w:sz w:val="22"/>
                <w:szCs w:val="24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01"/>
        </w:trPr>
        <w:tc>
          <w:tcPr>
            <w:tcW w:w="1567" w:type="dxa"/>
            <w:vMerge w:val="restart"/>
            <w:shd w:val="clear" w:color="auto" w:fill="auto"/>
          </w:tcPr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ПК-5</w:t>
            </w: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4B09AA">
              <w:rPr>
                <w:sz w:val="18"/>
                <w:szCs w:val="18"/>
              </w:rPr>
              <w:t>1.1, 1.2, 1.3, 1.4, 1.5, 1.6, 1.7, 2.1, 2.2, 2.3, 2.4, 3.1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C3138C" w:rsidRPr="00235C06" w:rsidTr="00C56D7A">
        <w:trPr>
          <w:trHeight w:val="24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50B64" w:rsidRDefault="00C3138C" w:rsidP="00C3138C">
            <w:pPr>
              <w:jc w:val="both"/>
              <w:rPr>
                <w:bCs/>
                <w:i/>
              </w:rPr>
            </w:pPr>
            <w:r w:rsidRPr="002359AF">
              <w:rPr>
                <w:bCs/>
              </w:rPr>
              <w:t>технологии текущего ремонта и технического обслуживания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31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технологии текущего ремонта и технического обслуживания с использованием новых материалов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технологии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44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76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>пользоваться современными измерительными средствами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49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99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оборудования; пользоваться  имеющейся нормативно-технической и справочной документацией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17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 xml:space="preserve">практические занятия, самостоятельная </w:t>
            </w:r>
            <w:r w:rsidRPr="00287248">
              <w:rPr>
                <w:sz w:val="18"/>
                <w:szCs w:val="18"/>
              </w:rPr>
              <w:lastRenderedPageBreak/>
              <w:t>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03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 xml:space="preserve">технологиями текущего ремонта и </w:t>
            </w:r>
            <w:r w:rsidRPr="002359AF">
              <w:rPr>
                <w:bCs/>
              </w:rPr>
              <w:lastRenderedPageBreak/>
              <w:t>технического обслуживания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71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технологиями текущего ремонта и технического обслуживания с использованием новых материалов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416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технологиями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4"/>
        </w:trPr>
        <w:tc>
          <w:tcPr>
            <w:tcW w:w="1567" w:type="dxa"/>
            <w:vMerge w:val="restart"/>
            <w:shd w:val="clear" w:color="auto" w:fill="auto"/>
          </w:tcPr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ПК-7</w:t>
            </w: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4B09AA">
              <w:rPr>
                <w:sz w:val="18"/>
                <w:szCs w:val="18"/>
              </w:rPr>
              <w:t>1.1, 1.2, 1.3, 1.4, 1.5, 1.6, 1.7, 2.1, 2.2, 2.3, 2.4, 3.1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C3138C" w:rsidRPr="00235C06" w:rsidTr="00C56D7A">
        <w:trPr>
          <w:trHeight w:val="22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9AF" w:rsidRDefault="00C3138C" w:rsidP="00C3138C">
            <w:pPr>
              <w:jc w:val="both"/>
              <w:rPr>
                <w:b/>
                <w:bCs/>
              </w:rPr>
            </w:pPr>
            <w:r w:rsidRPr="002359AF">
              <w:rPr>
                <w:bCs/>
              </w:rPr>
              <w:t xml:space="preserve"> </w:t>
            </w:r>
            <w:r>
              <w:rPr>
                <w:bCs/>
              </w:rPr>
              <w:t>перечень основных</w:t>
            </w:r>
            <w:r w:rsidRPr="002359AF">
              <w:rPr>
                <w:bCs/>
              </w:rPr>
              <w:t xml:space="preserve"> производственных расчетов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3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 xml:space="preserve">методы проведения производственных расчетов 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83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методы проведения производственных расчетов, методы оптимизации производственных процессов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36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9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341ABC">
              <w:rPr>
                <w:bCs/>
              </w:rPr>
              <w:t>различать</w:t>
            </w:r>
            <w:r>
              <w:rPr>
                <w:bCs/>
                <w:i/>
              </w:rPr>
              <w:t xml:space="preserve"> </w:t>
            </w:r>
            <w:r w:rsidRPr="002359AF">
              <w:t>теоретические и практические задачи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0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2359AF">
              <w:t>уметь ставить теоретические и практические задачи</w:t>
            </w:r>
            <w:r w:rsidRPr="002359AF">
              <w:rPr>
                <w:i/>
              </w:rPr>
              <w:t xml:space="preserve"> </w:t>
            </w:r>
            <w:r w:rsidRPr="002359AF">
              <w:t>исследования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04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>уметь ставить и решать теоретические и практические задачи</w:t>
            </w:r>
            <w:r w:rsidRPr="002359AF">
              <w:rPr>
                <w:i/>
              </w:rPr>
              <w:t xml:space="preserve"> </w:t>
            </w:r>
            <w:r w:rsidRPr="002359AF">
              <w:t>исследования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68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2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методами проведения расчетов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1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методами проведения инженерных расчетов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78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  <w:i/>
              </w:rPr>
              <w:t xml:space="preserve"> </w:t>
            </w:r>
            <w:r w:rsidRPr="002359AF">
              <w:rPr>
                <w:bCs/>
              </w:rPr>
              <w:t>методами проведения инженерных расчетов, методами оптимизации производственных процессов.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0"/>
        </w:trPr>
        <w:tc>
          <w:tcPr>
            <w:tcW w:w="1567" w:type="dxa"/>
            <w:vMerge w:val="restart"/>
            <w:shd w:val="clear" w:color="auto" w:fill="auto"/>
          </w:tcPr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ПК-9</w:t>
            </w: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4B09AA">
              <w:rPr>
                <w:sz w:val="18"/>
                <w:szCs w:val="18"/>
              </w:rPr>
              <w:t>1.1, 1.2, 1.3, 1.4, 1.5, 1.6, 1.7, 2.1, 2.2, 2.3, 2.4, 3.1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C3138C" w:rsidRPr="00235C06" w:rsidTr="00C56D7A">
        <w:trPr>
          <w:trHeight w:val="25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9AF" w:rsidRDefault="00C3138C" w:rsidP="00C3138C">
            <w:pPr>
              <w:jc w:val="both"/>
              <w:rPr>
                <w:b/>
                <w:bCs/>
              </w:rPr>
            </w:pPr>
            <w:r>
              <w:rPr>
                <w:bCs/>
              </w:rPr>
              <w:t xml:space="preserve">понятие </w:t>
            </w:r>
            <w:r w:rsidRPr="002359AF">
              <w:rPr>
                <w:bCs/>
              </w:rPr>
              <w:t>автотранспортн</w:t>
            </w:r>
            <w:r>
              <w:rPr>
                <w:bCs/>
              </w:rPr>
              <w:t>ого</w:t>
            </w:r>
            <w:r w:rsidRPr="002359AF">
              <w:rPr>
                <w:bCs/>
              </w:rPr>
              <w:t xml:space="preserve"> средств</w:t>
            </w:r>
            <w:r>
              <w:rPr>
                <w:bCs/>
              </w:rPr>
              <w:t>а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5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</w:rPr>
              <w:t xml:space="preserve">классификацию </w:t>
            </w:r>
            <w:r w:rsidRPr="002359AF">
              <w:rPr>
                <w:bCs/>
              </w:rPr>
              <w:t>автотранспортны</w:t>
            </w:r>
            <w:r>
              <w:rPr>
                <w:bCs/>
              </w:rPr>
              <w:t>х</w:t>
            </w:r>
            <w:r w:rsidRPr="002359AF">
              <w:rPr>
                <w:bCs/>
              </w:rPr>
              <w:t xml:space="preserve"> средств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7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общие технические требования, предъявляемые к автотранспортным средствам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7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shd w:val="clear" w:color="auto" w:fill="FFFFFF"/>
              <w:jc w:val="both"/>
              <w:textAlignment w:val="baseline"/>
              <w:rPr>
                <w:bCs/>
                <w:sz w:val="18"/>
                <w:szCs w:val="18"/>
              </w:rPr>
            </w:pPr>
            <w:r w:rsidRPr="002359AF">
              <w:t xml:space="preserve">управлять техническим состоянием транспортных машин 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5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 xml:space="preserve">управлять техническим состоянием </w:t>
            </w:r>
            <w:r w:rsidRPr="002359AF">
              <w:lastRenderedPageBreak/>
              <w:t>транспортных и транспортно-технологических машин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05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t>управлять техническим состоянием транспортных и транспортно-технологических машин, технологического и вспомогательного оборудования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24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3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способностью принимать решения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36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способностью принимать решения и анализировать эффективность работы транспортных и транспортно-технологических машин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080"/>
        </w:trPr>
        <w:tc>
          <w:tcPr>
            <w:tcW w:w="1567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 w:val="18"/>
                <w:szCs w:val="18"/>
              </w:rPr>
            </w:pPr>
            <w:r w:rsidRPr="002359AF">
              <w:rPr>
                <w:bCs/>
              </w:rPr>
              <w:t>способностью принимать решения и анализировать эффективность работы транспортных и транспортно-технологических машин, технологического и вспомогательного оборудования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C3138C" w:rsidRPr="00235C06" w:rsidTr="00C56D7A">
        <w:trPr>
          <w:trHeight w:val="191"/>
        </w:trPr>
        <w:tc>
          <w:tcPr>
            <w:tcW w:w="1567" w:type="dxa"/>
            <w:vMerge w:val="restart"/>
            <w:shd w:val="clear" w:color="auto" w:fill="auto"/>
            <w:vAlign w:val="center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ПК-23</w:t>
            </w:r>
          </w:p>
        </w:tc>
        <w:tc>
          <w:tcPr>
            <w:tcW w:w="1381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Знать</w:t>
            </w:r>
          </w:p>
        </w:tc>
        <w:tc>
          <w:tcPr>
            <w:tcW w:w="3710" w:type="dxa"/>
            <w:shd w:val="clear" w:color="auto" w:fill="auto"/>
          </w:tcPr>
          <w:p w:rsidR="00C3138C" w:rsidRPr="00235C06" w:rsidRDefault="00C3138C" w:rsidP="00C3138C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4B09AA">
              <w:rPr>
                <w:sz w:val="18"/>
                <w:szCs w:val="18"/>
              </w:rPr>
              <w:t>1.1, 1.2, 1.3, 1.4, 1.5, 1.6, 1.7, 2.1, 2.2, 2.3, 2.4, 3.</w:t>
            </w:r>
            <w:bookmarkStart w:id="0" w:name="_GoBack"/>
            <w:bookmarkEnd w:id="0"/>
            <w:r w:rsidRPr="004B09AA">
              <w:rPr>
                <w:sz w:val="18"/>
                <w:szCs w:val="18"/>
              </w:rPr>
              <w:t>1</w:t>
            </w:r>
          </w:p>
        </w:tc>
        <w:tc>
          <w:tcPr>
            <w:tcW w:w="2535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DD6798">
              <w:rPr>
                <w:color w:val="000000"/>
                <w:sz w:val="18"/>
                <w:szCs w:val="18"/>
              </w:rPr>
              <w:t>Контрольные вопросы, реферат</w:t>
            </w:r>
          </w:p>
        </w:tc>
        <w:tc>
          <w:tcPr>
            <w:tcW w:w="1854" w:type="dxa"/>
            <w:vMerge w:val="restart"/>
            <w:shd w:val="clear" w:color="auto" w:fill="auto"/>
          </w:tcPr>
          <w:p w:rsidR="00C3138C" w:rsidRDefault="00C3138C" w:rsidP="00C3138C">
            <w:pPr>
              <w:jc w:val="center"/>
            </w:pPr>
            <w:r w:rsidRPr="005924BD">
              <w:rPr>
                <w:sz w:val="18"/>
                <w:szCs w:val="18"/>
              </w:rPr>
              <w:t>посещаемость занятий; подготовка к практическим занятиям; ответы на вопросы преподавателя в рамках занятия; познавательная активность на занятиях</w:t>
            </w:r>
          </w:p>
        </w:tc>
      </w:tr>
      <w:tr w:rsidR="004E4FB8" w:rsidRPr="00235C06" w:rsidTr="00C56D7A">
        <w:trPr>
          <w:trHeight w:val="190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4E4FB8" w:rsidRPr="002359AF" w:rsidRDefault="004E4FB8" w:rsidP="004E4FB8">
            <w:pPr>
              <w:jc w:val="both"/>
            </w:pPr>
            <w:r w:rsidRPr="002359AF">
              <w:rPr>
                <w:bCs/>
              </w:rPr>
              <w:t xml:space="preserve"> основные положения концепции обеспечения нормативного технического состояния транспортных и технологических машин и оборудования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149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основные положения концепции обеспечения, контроля нормативного технического состояния транспортных и технологических машин и оборудования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163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 xml:space="preserve">основные положения концепции обеспечения, контроля и регулирования нормативного технического состояния транспортных и технологических машин и оборудования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204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Уметь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176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 xml:space="preserve">формировать нормативную базу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176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 xml:space="preserve">формировать нормативную базу системы обеспечения работоспособности транспортных машин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217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 xml:space="preserve">формировать нормативную базу системы обеспечения </w:t>
            </w:r>
            <w:r w:rsidRPr="002359AF">
              <w:rPr>
                <w:bCs/>
              </w:rPr>
              <w:lastRenderedPageBreak/>
              <w:t xml:space="preserve">работоспособности транспортных и технологических машин и оборудования </w:t>
            </w:r>
          </w:p>
        </w:tc>
        <w:tc>
          <w:tcPr>
            <w:tcW w:w="204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4E4FB8" w:rsidRPr="00235C06" w:rsidTr="00C56D7A">
        <w:trPr>
          <w:trHeight w:val="285"/>
        </w:trPr>
        <w:tc>
          <w:tcPr>
            <w:tcW w:w="1567" w:type="dxa"/>
            <w:vMerge/>
            <w:shd w:val="clear" w:color="auto" w:fill="auto"/>
            <w:vAlign w:val="center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235C06">
              <w:rPr>
                <w:b/>
                <w:sz w:val="18"/>
                <w:szCs w:val="18"/>
              </w:rPr>
              <w:t>Владеть</w:t>
            </w:r>
          </w:p>
        </w:tc>
        <w:tc>
          <w:tcPr>
            <w:tcW w:w="3710" w:type="dxa"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</w:p>
        </w:tc>
        <w:tc>
          <w:tcPr>
            <w:tcW w:w="2045" w:type="dxa"/>
            <w:vMerge w:val="restart"/>
            <w:shd w:val="clear" w:color="auto" w:fill="auto"/>
          </w:tcPr>
          <w:p w:rsidR="004E4FB8" w:rsidRDefault="004E4FB8" w:rsidP="004E4FB8">
            <w:pPr>
              <w:jc w:val="center"/>
            </w:pPr>
            <w:r w:rsidRPr="00287248">
              <w:rPr>
                <w:sz w:val="18"/>
                <w:szCs w:val="18"/>
              </w:rPr>
              <w:t>практические занятия, самостоятельная работа</w:t>
            </w:r>
          </w:p>
        </w:tc>
        <w:tc>
          <w:tcPr>
            <w:tcW w:w="198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4E4FB8" w:rsidRPr="00235C06" w:rsidRDefault="004E4FB8" w:rsidP="004E4FB8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266E" w:rsidRPr="00235C06" w:rsidTr="00C56D7A">
        <w:trPr>
          <w:trHeight w:val="271"/>
        </w:trPr>
        <w:tc>
          <w:tcPr>
            <w:tcW w:w="1567" w:type="dxa"/>
            <w:vMerge/>
            <w:shd w:val="clear" w:color="auto" w:fill="auto"/>
            <w:vAlign w:val="center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1:</w:t>
            </w:r>
          </w:p>
        </w:tc>
        <w:tc>
          <w:tcPr>
            <w:tcW w:w="3710" w:type="dxa"/>
            <w:shd w:val="clear" w:color="auto" w:fill="auto"/>
          </w:tcPr>
          <w:p w:rsidR="00FF266E" w:rsidRPr="00B25895" w:rsidRDefault="00FF266E" w:rsidP="00C56D7A">
            <w:pPr>
              <w:jc w:val="both"/>
              <w:rPr>
                <w:bCs/>
                <w:i/>
              </w:rPr>
            </w:pPr>
            <w:r>
              <w:rPr>
                <w:bCs/>
              </w:rPr>
              <w:t xml:space="preserve">методами диагностики </w:t>
            </w:r>
            <w:r w:rsidRPr="002359AF">
              <w:rPr>
                <w:bCs/>
              </w:rPr>
              <w:t>работоспособност</w:t>
            </w:r>
            <w:r>
              <w:rPr>
                <w:bCs/>
              </w:rPr>
              <w:t>и</w:t>
            </w:r>
            <w:r w:rsidRPr="002359AF">
              <w:rPr>
                <w:bCs/>
              </w:rPr>
              <w:t xml:space="preserve"> подвижного состава автомобильного транспорта</w:t>
            </w:r>
          </w:p>
        </w:tc>
        <w:tc>
          <w:tcPr>
            <w:tcW w:w="204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266E" w:rsidRPr="00235C06" w:rsidTr="00C56D7A">
        <w:trPr>
          <w:trHeight w:val="285"/>
        </w:trPr>
        <w:tc>
          <w:tcPr>
            <w:tcW w:w="1567" w:type="dxa"/>
            <w:vMerge/>
            <w:shd w:val="clear" w:color="auto" w:fill="auto"/>
            <w:vAlign w:val="center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2:</w:t>
            </w:r>
          </w:p>
        </w:tc>
        <w:tc>
          <w:tcPr>
            <w:tcW w:w="3710" w:type="dxa"/>
            <w:shd w:val="clear" w:color="auto" w:fill="auto"/>
          </w:tcPr>
          <w:p w:rsidR="00FF266E" w:rsidRPr="00235C06" w:rsidRDefault="00FF266E" w:rsidP="00C56D7A">
            <w:pPr>
              <w:jc w:val="both"/>
              <w:rPr>
                <w:sz w:val="18"/>
                <w:szCs w:val="18"/>
              </w:rPr>
            </w:pPr>
            <w:r>
              <w:rPr>
                <w:bCs/>
              </w:rPr>
              <w:t xml:space="preserve">методами диагностики и методами ремонта </w:t>
            </w:r>
            <w:r w:rsidRPr="002359AF">
              <w:rPr>
                <w:bCs/>
              </w:rPr>
              <w:t>подвижного состава автомобильного транспорта</w:t>
            </w:r>
            <w:r>
              <w:rPr>
                <w:bCs/>
                <w:i/>
              </w:rPr>
              <w:t xml:space="preserve"> </w:t>
            </w:r>
          </w:p>
        </w:tc>
        <w:tc>
          <w:tcPr>
            <w:tcW w:w="204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  <w:tr w:rsidR="00FF266E" w:rsidRPr="00235C06" w:rsidTr="00C56D7A">
        <w:trPr>
          <w:trHeight w:val="530"/>
        </w:trPr>
        <w:tc>
          <w:tcPr>
            <w:tcW w:w="1567" w:type="dxa"/>
            <w:vMerge/>
            <w:shd w:val="clear" w:color="auto" w:fill="auto"/>
            <w:vAlign w:val="center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381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C06">
              <w:rPr>
                <w:sz w:val="18"/>
                <w:szCs w:val="18"/>
              </w:rPr>
              <w:t>Уровень 3:</w:t>
            </w:r>
          </w:p>
        </w:tc>
        <w:tc>
          <w:tcPr>
            <w:tcW w:w="3710" w:type="dxa"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both"/>
              <w:rPr>
                <w:sz w:val="18"/>
                <w:szCs w:val="18"/>
              </w:rPr>
            </w:pPr>
            <w:r w:rsidRPr="002359AF">
              <w:rPr>
                <w:bCs/>
              </w:rPr>
              <w:t>практическими навыками по управлению работоспособностью подвижного состава автомобильного транспорта</w:t>
            </w:r>
          </w:p>
        </w:tc>
        <w:tc>
          <w:tcPr>
            <w:tcW w:w="204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35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854" w:type="dxa"/>
            <w:vMerge/>
            <w:shd w:val="clear" w:color="auto" w:fill="auto"/>
          </w:tcPr>
          <w:p w:rsidR="00FF266E" w:rsidRPr="00235C06" w:rsidRDefault="00FF266E" w:rsidP="00C56D7A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</w:tr>
    </w:tbl>
    <w:p w:rsidR="00B81948" w:rsidRDefault="00B81948"/>
    <w:p w:rsidR="00B63C68" w:rsidRDefault="00B63C68"/>
    <w:p w:rsidR="00B63C68" w:rsidRDefault="00B63C68"/>
    <w:p w:rsidR="00B63C68" w:rsidRDefault="00B63C68">
      <w:pPr>
        <w:sectPr w:rsidR="00B63C68" w:rsidSect="005D5CCA">
          <w:pgSz w:w="16838" w:h="11906" w:orient="landscape"/>
          <w:pgMar w:top="1276" w:right="1134" w:bottom="850" w:left="1134" w:header="708" w:footer="708" w:gutter="0"/>
          <w:cols w:space="708"/>
          <w:docGrid w:linePitch="360"/>
        </w:sectPr>
      </w:pPr>
    </w:p>
    <w:p w:rsidR="00B63C68" w:rsidRPr="00C70863" w:rsidRDefault="00B63C68" w:rsidP="00B63C68">
      <w:pPr>
        <w:pStyle w:val="a3"/>
        <w:numPr>
          <w:ilvl w:val="1"/>
          <w:numId w:val="1"/>
        </w:numPr>
        <w:jc w:val="both"/>
        <w:rPr>
          <w:rFonts w:ascii="Times New Roman" w:hAnsi="Times New Roman"/>
          <w:b/>
          <w:sz w:val="24"/>
          <w:szCs w:val="24"/>
        </w:rPr>
      </w:pPr>
      <w:r w:rsidRPr="00C70863">
        <w:rPr>
          <w:rFonts w:ascii="Times New Roman" w:hAnsi="Times New Roman"/>
          <w:b/>
          <w:sz w:val="24"/>
          <w:szCs w:val="24"/>
        </w:rPr>
        <w:lastRenderedPageBreak/>
        <w:t>Описание показателей и критериев оценивания компетенций на различных этапах их формирования, описание шкал оценивания</w:t>
      </w:r>
    </w:p>
    <w:p w:rsidR="00B63C68" w:rsidRPr="00C70863" w:rsidRDefault="00B63C68" w:rsidP="00B63C68">
      <w:pPr>
        <w:rPr>
          <w:sz w:val="24"/>
          <w:szCs w:val="24"/>
        </w:rPr>
      </w:pP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0863">
        <w:rPr>
          <w:rFonts w:ascii="Times New Roman" w:hAnsi="Times New Roman"/>
          <w:sz w:val="24"/>
          <w:szCs w:val="24"/>
        </w:rPr>
        <w:t xml:space="preserve">Оценивание результатов обучения по дисциплине осуществляется в соответствии с Положением о текущем контроле и промежуточной аттестации обучающихся. </w:t>
      </w:r>
    </w:p>
    <w:p w:rsidR="00B63C68" w:rsidRPr="00C70863" w:rsidRDefault="00B63C68" w:rsidP="00D262C8">
      <w:pPr>
        <w:jc w:val="both"/>
        <w:rPr>
          <w:sz w:val="24"/>
          <w:szCs w:val="24"/>
        </w:rPr>
      </w:pPr>
      <w:r w:rsidRPr="00C70863">
        <w:rPr>
          <w:sz w:val="24"/>
          <w:szCs w:val="24"/>
        </w:rPr>
        <w:t>По дисциплине «</w:t>
      </w:r>
      <w:r w:rsidR="00D262C8" w:rsidRPr="00D262C8">
        <w:rPr>
          <w:color w:val="000000"/>
          <w:sz w:val="24"/>
          <w:szCs w:val="24"/>
        </w:rPr>
        <w:t>Инновационные технологии ремонта автомобилей</w:t>
      </w:r>
      <w:r w:rsidRPr="00C70863">
        <w:rPr>
          <w:color w:val="000000"/>
          <w:sz w:val="24"/>
          <w:szCs w:val="24"/>
        </w:rPr>
        <w:t>»</w:t>
      </w:r>
      <w:r w:rsidRPr="00C70863">
        <w:rPr>
          <w:sz w:val="24"/>
          <w:szCs w:val="24"/>
        </w:rPr>
        <w:t xml:space="preserve"> предусмотрены следующие виды контроля: текущий контроль (осуществление контроля всех видов аудиторной и внеаудиторной деятельности обучающегося с целью получения первичной информации о ходе усвоения отдельных элементов содержания дисциплины); промежуточная аттестация (оценивается уровень и качество подготовки по дисциплине в целом). </w:t>
      </w: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hAnsi="Times New Roman"/>
          <w:sz w:val="24"/>
          <w:szCs w:val="24"/>
        </w:rPr>
        <w:t xml:space="preserve">Текущий контроль в семестре проводится с целью обеспечения своевременной обратной связи, для коррекции обучения, активизации самостоятельной работы обучающихся. </w:t>
      </w:r>
      <w:r w:rsidRPr="00C70863">
        <w:rPr>
          <w:rFonts w:ascii="Times New Roman" w:eastAsia="Times New Roman" w:hAnsi="Times New Roman"/>
          <w:sz w:val="24"/>
          <w:szCs w:val="24"/>
        </w:rPr>
        <w:t>Текущий контроль служит для оценки объёма и уровня усвоения обучающимся учебного материала одного или нескольких разделов дисциплины (модуля) в соответствии с её рабочей программой и определяется результатами текущего контроля знаний обучающихся.</w:t>
      </w: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hAnsi="Times New Roman"/>
          <w:sz w:val="24"/>
          <w:szCs w:val="24"/>
        </w:rPr>
        <w:t>Текущий контроль осуществляется два раза в семестр по календарному графику учебного процесса.</w:t>
      </w: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70863">
        <w:rPr>
          <w:rFonts w:ascii="Times New Roman" w:eastAsia="Times New Roman" w:hAnsi="Times New Roman"/>
          <w:sz w:val="24"/>
          <w:szCs w:val="24"/>
        </w:rPr>
        <w:t xml:space="preserve">Текущий контроль предполагает начисление баллов за выполнение различных видов работ. </w:t>
      </w:r>
      <w:r w:rsidRPr="00C70863">
        <w:rPr>
          <w:rFonts w:ascii="Times New Roman" w:hAnsi="Times New Roman"/>
          <w:sz w:val="24"/>
          <w:szCs w:val="24"/>
        </w:rPr>
        <w:t xml:space="preserve">Результаты текущего контроля подводятся по шкале </w:t>
      </w:r>
      <w:proofErr w:type="spellStart"/>
      <w:r w:rsidRPr="00C70863">
        <w:rPr>
          <w:rFonts w:ascii="Times New Roman" w:hAnsi="Times New Roman"/>
          <w:sz w:val="24"/>
          <w:szCs w:val="24"/>
        </w:rPr>
        <w:t>балльно</w:t>
      </w:r>
      <w:proofErr w:type="spellEnd"/>
      <w:r w:rsidRPr="00C70863">
        <w:rPr>
          <w:rFonts w:ascii="Times New Roman" w:hAnsi="Times New Roman"/>
          <w:sz w:val="24"/>
          <w:szCs w:val="24"/>
        </w:rPr>
        <w:t xml:space="preserve">-рейтинговой системы. Регламент </w:t>
      </w:r>
      <w:proofErr w:type="spellStart"/>
      <w:r w:rsidRPr="00C70863">
        <w:rPr>
          <w:rFonts w:ascii="Times New Roman" w:hAnsi="Times New Roman"/>
          <w:sz w:val="24"/>
          <w:szCs w:val="24"/>
        </w:rPr>
        <w:t>балльно</w:t>
      </w:r>
      <w:proofErr w:type="spellEnd"/>
      <w:r w:rsidRPr="00C70863">
        <w:rPr>
          <w:rFonts w:ascii="Times New Roman" w:hAnsi="Times New Roman"/>
          <w:sz w:val="24"/>
          <w:szCs w:val="24"/>
        </w:rPr>
        <w:t xml:space="preserve">-рейтинговой системы определен Положением о системе «Контроль успеваемости и рейтинг обучающихся». </w:t>
      </w: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eastAsia="Times New Roman" w:hAnsi="Times New Roman"/>
          <w:sz w:val="24"/>
          <w:szCs w:val="24"/>
        </w:rPr>
        <w:t xml:space="preserve">Текущий контроль является результатом оценки знаний, умений, навыков и приобретенных компетенций обучающихся по всему объёму учебной дисциплины, изученному в семестре, в котором стоит форма контроля в соответствии с учебным планом. </w:t>
      </w:r>
    </w:p>
    <w:p w:rsidR="00B63C68" w:rsidRPr="00C70863" w:rsidRDefault="00B63C68" w:rsidP="00B63C68">
      <w:pPr>
        <w:pStyle w:val="a3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eastAsia="Times New Roman" w:hAnsi="Times New Roman"/>
          <w:sz w:val="24"/>
          <w:szCs w:val="24"/>
        </w:rPr>
        <w:t xml:space="preserve">Текущий контроль успеваемости предусматривает оценивание хода освоения дисциплины: теоретических основ и практической части. </w:t>
      </w:r>
    </w:p>
    <w:p w:rsidR="00B63C68" w:rsidRPr="00C70863" w:rsidRDefault="00B63C68" w:rsidP="00B63C6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eastAsia="Times New Roman" w:hAnsi="Times New Roman"/>
          <w:sz w:val="24"/>
          <w:szCs w:val="24"/>
        </w:rPr>
        <w:t xml:space="preserve">Промежуточная аттестация по дисциплине </w:t>
      </w:r>
      <w:r w:rsidRPr="00C70863">
        <w:rPr>
          <w:rFonts w:ascii="Times New Roman" w:hAnsi="Times New Roman"/>
          <w:sz w:val="24"/>
          <w:szCs w:val="24"/>
        </w:rPr>
        <w:t>«</w:t>
      </w:r>
      <w:r w:rsidR="00D262C8" w:rsidRPr="00D262C8">
        <w:rPr>
          <w:rFonts w:ascii="Times New Roman" w:hAnsi="Times New Roman"/>
          <w:color w:val="000000"/>
          <w:sz w:val="24"/>
          <w:szCs w:val="24"/>
        </w:rPr>
        <w:t>Инновационные технологии ремонта автомобилей</w:t>
      </w:r>
      <w:r w:rsidRPr="00C70863">
        <w:rPr>
          <w:rFonts w:ascii="Times New Roman" w:hAnsi="Times New Roman"/>
          <w:color w:val="000000"/>
          <w:sz w:val="24"/>
          <w:szCs w:val="24"/>
        </w:rPr>
        <w:t>»</w:t>
      </w:r>
      <w:r w:rsidRPr="00C70863">
        <w:rPr>
          <w:rFonts w:ascii="Times New Roman" w:eastAsia="Times New Roman" w:hAnsi="Times New Roman"/>
          <w:sz w:val="24"/>
          <w:szCs w:val="24"/>
        </w:rPr>
        <w:t xml:space="preserve"> проводится в форме </w:t>
      </w:r>
      <w:r w:rsidR="00D262C8">
        <w:rPr>
          <w:rFonts w:ascii="Times New Roman" w:eastAsia="Times New Roman" w:hAnsi="Times New Roman"/>
          <w:sz w:val="24"/>
          <w:szCs w:val="24"/>
        </w:rPr>
        <w:t>экзамена</w:t>
      </w:r>
      <w:r w:rsidRPr="00C70863">
        <w:rPr>
          <w:rFonts w:ascii="Times New Roman" w:eastAsia="Times New Roman" w:hAnsi="Times New Roman"/>
          <w:sz w:val="24"/>
          <w:szCs w:val="24"/>
        </w:rPr>
        <w:t xml:space="preserve">. </w:t>
      </w:r>
    </w:p>
    <w:p w:rsidR="00B63C68" w:rsidRPr="00C70863" w:rsidRDefault="00B63C68" w:rsidP="00B63C68">
      <w:pPr>
        <w:pStyle w:val="a3"/>
        <w:tabs>
          <w:tab w:val="num" w:pos="0"/>
        </w:tabs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C70863">
        <w:rPr>
          <w:rFonts w:ascii="Times New Roman" w:eastAsia="Times New Roman" w:hAnsi="Times New Roman"/>
          <w:sz w:val="24"/>
          <w:szCs w:val="24"/>
        </w:rPr>
        <w:t xml:space="preserve">В табл. 2 приведено весовое распределение баллов и шкала оценивания по видам контрольных мероприятий. </w:t>
      </w:r>
    </w:p>
    <w:p w:rsidR="00B63C68" w:rsidRPr="00C70863" w:rsidRDefault="00B63C68">
      <w:pPr>
        <w:rPr>
          <w:sz w:val="24"/>
          <w:szCs w:val="24"/>
        </w:rPr>
      </w:pPr>
    </w:p>
    <w:p w:rsidR="00B63C68" w:rsidRDefault="00B63C68"/>
    <w:p w:rsidR="00B63C68" w:rsidRDefault="00B63C68"/>
    <w:p w:rsidR="00B63C68" w:rsidRDefault="00B63C68"/>
    <w:p w:rsidR="00B63C68" w:rsidRDefault="00B63C68"/>
    <w:p w:rsidR="00B63C68" w:rsidRDefault="00B63C68"/>
    <w:p w:rsidR="00B63C68" w:rsidRDefault="00B63C68"/>
    <w:p w:rsidR="00B63C68" w:rsidRDefault="00B63C68"/>
    <w:p w:rsidR="00B63C68" w:rsidRDefault="00B63C68"/>
    <w:p w:rsidR="00B63C68" w:rsidRDefault="00B63C68"/>
    <w:p w:rsidR="00DE2C3D" w:rsidRDefault="00DE2C3D">
      <w:pPr>
        <w:sectPr w:rsidR="00DE2C3D" w:rsidSect="00B63C68">
          <w:pgSz w:w="11906" w:h="16838"/>
          <w:pgMar w:top="1134" w:right="849" w:bottom="1134" w:left="1276" w:header="708" w:footer="708" w:gutter="0"/>
          <w:cols w:space="708"/>
          <w:docGrid w:linePitch="360"/>
        </w:sectPr>
      </w:pPr>
    </w:p>
    <w:p w:rsidR="00DE2C3D" w:rsidRPr="008D147B" w:rsidRDefault="00DE2C3D" w:rsidP="00DE2C3D">
      <w:pPr>
        <w:ind w:firstLine="709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 xml:space="preserve">Таблица </w:t>
      </w:r>
      <w:r>
        <w:rPr>
          <w:sz w:val="28"/>
          <w:szCs w:val="28"/>
        </w:rPr>
        <w:t>2</w:t>
      </w:r>
      <w:r w:rsidRPr="008D147B">
        <w:rPr>
          <w:sz w:val="28"/>
          <w:szCs w:val="28"/>
        </w:rPr>
        <w:t xml:space="preserve"> ‒ </w:t>
      </w:r>
      <w:r>
        <w:rPr>
          <w:sz w:val="28"/>
          <w:szCs w:val="28"/>
        </w:rPr>
        <w:t>Весовое распределение баллов и шкала оценивания по видам контрольных мероприятий</w:t>
      </w:r>
    </w:p>
    <w:p w:rsidR="00DE2C3D" w:rsidRPr="008D147B" w:rsidRDefault="00DE2C3D" w:rsidP="00DE2C3D">
      <w:pPr>
        <w:ind w:firstLine="709"/>
        <w:jc w:val="both"/>
        <w:rPr>
          <w:i/>
          <w:color w:val="FF0000"/>
          <w:sz w:val="28"/>
          <w:szCs w:val="28"/>
        </w:rPr>
      </w:pPr>
    </w:p>
    <w:tbl>
      <w:tblPr>
        <w:tblW w:w="1460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3"/>
        <w:gridCol w:w="1693"/>
        <w:gridCol w:w="1748"/>
        <w:gridCol w:w="1542"/>
        <w:gridCol w:w="1693"/>
        <w:gridCol w:w="1748"/>
        <w:gridCol w:w="2002"/>
        <w:gridCol w:w="2631"/>
      </w:tblGrid>
      <w:tr w:rsidR="00DE2C3D" w:rsidRPr="0073366B" w:rsidTr="0008046E">
        <w:tc>
          <w:tcPr>
            <w:tcW w:w="10016" w:type="dxa"/>
            <w:gridSpan w:val="6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Текущий контроль</w:t>
            </w:r>
          </w:p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</w:t>
            </w:r>
            <w:r w:rsidRPr="007C2358">
              <w:rPr>
                <w:rStyle w:val="ab"/>
                <w:sz w:val="26"/>
                <w:szCs w:val="26"/>
              </w:rPr>
              <w:footnoteReference w:id="5"/>
            </w:r>
            <w:r w:rsidRPr="007C2358">
              <w:rPr>
                <w:sz w:val="26"/>
                <w:szCs w:val="26"/>
              </w:rPr>
              <w:t>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Промежуточная аттестация</w:t>
            </w:r>
          </w:p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(50 баллов)</w:t>
            </w:r>
          </w:p>
        </w:tc>
        <w:tc>
          <w:tcPr>
            <w:tcW w:w="2658" w:type="dxa"/>
            <w:vMerge w:val="restart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Итоговое количество баллов по результатам текущего контроля и промежуточной аттестации</w:t>
            </w:r>
          </w:p>
        </w:tc>
      </w:tr>
      <w:tr w:rsidR="00DE2C3D" w:rsidRPr="0073366B" w:rsidTr="0008046E">
        <w:tc>
          <w:tcPr>
            <w:tcW w:w="5008" w:type="dxa"/>
            <w:gridSpan w:val="3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1</w:t>
            </w:r>
          </w:p>
        </w:tc>
        <w:tc>
          <w:tcPr>
            <w:tcW w:w="5008" w:type="dxa"/>
            <w:gridSpan w:val="3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Блок 2</w:t>
            </w:r>
          </w:p>
        </w:tc>
        <w:tc>
          <w:tcPr>
            <w:tcW w:w="1926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</w:p>
        </w:tc>
      </w:tr>
      <w:tr w:rsidR="00DE2C3D" w:rsidRPr="00533741" w:rsidTr="0008046E">
        <w:tc>
          <w:tcPr>
            <w:tcW w:w="1552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Лекционные занятия (</w:t>
            </w:r>
            <w:r w:rsidRPr="001A2857">
              <w:rPr>
                <w:lang w:val="en-US"/>
              </w:rPr>
              <w:t>X</w:t>
            </w:r>
            <w:r w:rsidRPr="001A2857">
              <w:rPr>
                <w:vertAlign w:val="subscript"/>
              </w:rPr>
              <w:t>1)</w:t>
            </w:r>
          </w:p>
        </w:tc>
        <w:tc>
          <w:tcPr>
            <w:tcW w:w="1705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Практические занятия (</w:t>
            </w:r>
            <w:r w:rsidRPr="001A2857">
              <w:rPr>
                <w:lang w:val="en-US"/>
              </w:rPr>
              <w:t>Y</w:t>
            </w:r>
            <w:r w:rsidRPr="001A2857">
              <w:rPr>
                <w:vertAlign w:val="subscript"/>
              </w:rPr>
              <w:t>1</w:t>
            </w:r>
            <w:r w:rsidRPr="001A2857">
              <w:t>)</w:t>
            </w:r>
          </w:p>
        </w:tc>
        <w:tc>
          <w:tcPr>
            <w:tcW w:w="1751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Самостоятельная работа (</w:t>
            </w:r>
            <w:r w:rsidRPr="001A2857">
              <w:rPr>
                <w:lang w:val="en-US"/>
              </w:rPr>
              <w:t>Z</w:t>
            </w:r>
            <w:r w:rsidRPr="001A2857">
              <w:rPr>
                <w:vertAlign w:val="subscript"/>
              </w:rPr>
              <w:t>1</w:t>
            </w:r>
            <w:r w:rsidRPr="001A2857">
              <w:t>)</w:t>
            </w:r>
          </w:p>
        </w:tc>
        <w:tc>
          <w:tcPr>
            <w:tcW w:w="1552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Лекционные занятия (</w:t>
            </w:r>
            <w:r w:rsidRPr="001A2857">
              <w:rPr>
                <w:lang w:val="en-US"/>
              </w:rPr>
              <w:t>X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705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Практические занятия (</w:t>
            </w:r>
            <w:r w:rsidRPr="001A2857">
              <w:rPr>
                <w:lang w:val="en-US"/>
              </w:rPr>
              <w:t>Y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751" w:type="dxa"/>
            <w:shd w:val="clear" w:color="auto" w:fill="auto"/>
          </w:tcPr>
          <w:p w:rsidR="00DE2C3D" w:rsidRPr="001A2857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A2857">
              <w:t>Самостоятельная работа (</w:t>
            </w:r>
            <w:r w:rsidRPr="001A2857">
              <w:rPr>
                <w:lang w:val="en-US"/>
              </w:rPr>
              <w:t>Z</w:t>
            </w:r>
            <w:r w:rsidRPr="001A2857">
              <w:rPr>
                <w:vertAlign w:val="subscript"/>
              </w:rPr>
              <w:t>2</w:t>
            </w:r>
            <w:r w:rsidRPr="001A2857">
              <w:t>)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от 0 до 50 баллов</w:t>
            </w:r>
          </w:p>
        </w:tc>
        <w:tc>
          <w:tcPr>
            <w:tcW w:w="2658" w:type="dxa"/>
            <w:vMerge w:val="restart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Менее 41 балла – </w:t>
            </w:r>
            <w:r w:rsidRPr="007C2358">
              <w:rPr>
                <w:sz w:val="26"/>
                <w:szCs w:val="26"/>
              </w:rPr>
              <w:br/>
              <w:t xml:space="preserve">не зачтено; </w:t>
            </w:r>
          </w:p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>Более 41 балла - зачтено</w:t>
            </w:r>
          </w:p>
        </w:tc>
      </w:tr>
      <w:tr w:rsidR="00DE2C3D" w:rsidRPr="00533741" w:rsidTr="0008046E">
        <w:tc>
          <w:tcPr>
            <w:tcW w:w="1552" w:type="dxa"/>
            <w:shd w:val="clear" w:color="auto" w:fill="auto"/>
          </w:tcPr>
          <w:p w:rsidR="00DE2C3D" w:rsidRPr="007C2358" w:rsidRDefault="004E4FB8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DE2C3D" w:rsidRPr="007C2358" w:rsidRDefault="004E4FB8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51" w:type="dxa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552" w:type="dxa"/>
            <w:shd w:val="clear" w:color="auto" w:fill="auto"/>
          </w:tcPr>
          <w:p w:rsidR="00DE2C3D" w:rsidRPr="007C2358" w:rsidRDefault="004E4FB8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705" w:type="dxa"/>
            <w:shd w:val="clear" w:color="auto" w:fill="auto"/>
          </w:tcPr>
          <w:p w:rsidR="00DE2C3D" w:rsidRPr="007C2358" w:rsidRDefault="004E4FB8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</w:t>
            </w:r>
          </w:p>
        </w:tc>
        <w:tc>
          <w:tcPr>
            <w:tcW w:w="1751" w:type="dxa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1926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  <w:tr w:rsidR="00DE2C3D" w:rsidRPr="00533741" w:rsidTr="0008046E">
        <w:tc>
          <w:tcPr>
            <w:tcW w:w="5008" w:type="dxa"/>
            <w:gridSpan w:val="3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1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1</w:t>
            </w:r>
          </w:p>
        </w:tc>
        <w:tc>
          <w:tcPr>
            <w:tcW w:w="5008" w:type="dxa"/>
            <w:gridSpan w:val="3"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7C2358">
              <w:rPr>
                <w:sz w:val="26"/>
                <w:szCs w:val="26"/>
              </w:rPr>
              <w:t xml:space="preserve">Сумма баллов за 2 блок = </w:t>
            </w:r>
            <w:r w:rsidRPr="007C2358">
              <w:rPr>
                <w:sz w:val="26"/>
                <w:szCs w:val="26"/>
                <w:lang w:val="en-US"/>
              </w:rPr>
              <w:t>X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Y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  <w:r w:rsidRPr="007C2358">
              <w:rPr>
                <w:sz w:val="26"/>
                <w:szCs w:val="26"/>
              </w:rPr>
              <w:t xml:space="preserve"> + </w:t>
            </w:r>
            <w:r w:rsidRPr="007C2358">
              <w:rPr>
                <w:sz w:val="26"/>
                <w:szCs w:val="26"/>
                <w:lang w:val="en-US"/>
              </w:rPr>
              <w:t>Z</w:t>
            </w:r>
            <w:r w:rsidRPr="007C2358">
              <w:rPr>
                <w:sz w:val="26"/>
                <w:szCs w:val="26"/>
                <w:vertAlign w:val="subscript"/>
              </w:rPr>
              <w:t>2</w:t>
            </w:r>
          </w:p>
        </w:tc>
        <w:tc>
          <w:tcPr>
            <w:tcW w:w="1926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2658" w:type="dxa"/>
            <w:vMerge/>
            <w:shd w:val="clear" w:color="auto" w:fill="auto"/>
          </w:tcPr>
          <w:p w:rsidR="00DE2C3D" w:rsidRPr="007C2358" w:rsidRDefault="00DE2C3D" w:rsidP="0008046E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</w:tr>
    </w:tbl>
    <w:p w:rsidR="00DE2C3D" w:rsidRDefault="00DE2C3D" w:rsidP="00DE2C3D">
      <w:pPr>
        <w:ind w:firstLine="709"/>
        <w:jc w:val="both"/>
        <w:rPr>
          <w:i/>
          <w:color w:val="FF0000"/>
          <w:sz w:val="26"/>
          <w:szCs w:val="26"/>
        </w:rPr>
      </w:pPr>
    </w:p>
    <w:p w:rsidR="00DE2C3D" w:rsidRDefault="00DE2C3D" w:rsidP="00DE2C3D">
      <w:pPr>
        <w:rPr>
          <w:i/>
          <w:color w:val="FF0000"/>
          <w:sz w:val="26"/>
          <w:szCs w:val="26"/>
        </w:rPr>
        <w:sectPr w:rsidR="00DE2C3D" w:rsidSect="00DE2C3D">
          <w:pgSz w:w="16838" w:h="11906" w:orient="landscape"/>
          <w:pgMar w:top="849" w:right="1134" w:bottom="1276" w:left="1134" w:header="708" w:footer="708" w:gutter="0"/>
          <w:cols w:space="708"/>
          <w:docGrid w:linePitch="360"/>
        </w:sectPr>
      </w:pPr>
      <w:r>
        <w:rPr>
          <w:i/>
          <w:color w:val="FF0000"/>
          <w:sz w:val="26"/>
          <w:szCs w:val="26"/>
        </w:rPr>
        <w:br w:type="page"/>
      </w:r>
    </w:p>
    <w:p w:rsidR="00DE2C3D" w:rsidRDefault="00DE2C3D" w:rsidP="00DE2C3D">
      <w:pPr>
        <w:ind w:right="-283" w:firstLine="708"/>
        <w:jc w:val="both"/>
        <w:rPr>
          <w:sz w:val="28"/>
          <w:szCs w:val="28"/>
        </w:rPr>
      </w:pPr>
      <w:r w:rsidRPr="008D147B">
        <w:rPr>
          <w:sz w:val="28"/>
          <w:szCs w:val="28"/>
        </w:rPr>
        <w:lastRenderedPageBreak/>
        <w:t>Для определения фактических оценок каждого показателя выставляются следующие баллы</w:t>
      </w:r>
      <w:r>
        <w:rPr>
          <w:sz w:val="28"/>
          <w:szCs w:val="28"/>
        </w:rPr>
        <w:t xml:space="preserve"> (табл.3)</w:t>
      </w:r>
      <w:r w:rsidRPr="008D147B">
        <w:rPr>
          <w:sz w:val="28"/>
          <w:szCs w:val="28"/>
        </w:rPr>
        <w:t>:</w:t>
      </w:r>
    </w:p>
    <w:p w:rsidR="00DE2C3D" w:rsidRPr="008D147B" w:rsidRDefault="00DE2C3D" w:rsidP="00DE2C3D">
      <w:pPr>
        <w:ind w:right="-42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Таблица 3– Распределение баллов по дисциплине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828"/>
        <w:gridCol w:w="2976"/>
        <w:gridCol w:w="2694"/>
      </w:tblGrid>
      <w:tr w:rsidR="006153D9" w:rsidRPr="00576AFD" w:rsidTr="00C56D7A">
        <w:trPr>
          <w:cantSplit/>
        </w:trPr>
        <w:tc>
          <w:tcPr>
            <w:tcW w:w="3828" w:type="dxa"/>
            <w:vMerge w:val="restart"/>
          </w:tcPr>
          <w:p w:rsidR="006153D9" w:rsidRPr="00B2230C" w:rsidRDefault="006153D9" w:rsidP="00C56D7A">
            <w:pPr>
              <w:pStyle w:val="11"/>
              <w:jc w:val="center"/>
              <w:rPr>
                <w:sz w:val="22"/>
                <w:szCs w:val="22"/>
              </w:rPr>
            </w:pPr>
            <w:r w:rsidRPr="00B2230C">
              <w:rPr>
                <w:sz w:val="22"/>
                <w:szCs w:val="22"/>
              </w:rPr>
              <w:t>Вид учебных работ по дисциплине</w:t>
            </w:r>
          </w:p>
        </w:tc>
        <w:tc>
          <w:tcPr>
            <w:tcW w:w="5670" w:type="dxa"/>
            <w:gridSpan w:val="2"/>
            <w:shd w:val="clear" w:color="auto" w:fill="auto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Количество баллов</w:t>
            </w:r>
          </w:p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</w:p>
        </w:tc>
      </w:tr>
      <w:tr w:rsidR="006153D9" w:rsidRPr="00576AFD" w:rsidTr="00C56D7A">
        <w:trPr>
          <w:cantSplit/>
        </w:trPr>
        <w:tc>
          <w:tcPr>
            <w:tcW w:w="3828" w:type="dxa"/>
            <w:vMerge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2976" w:type="dxa"/>
            <w:shd w:val="clear" w:color="auto" w:fill="auto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1 блок</w:t>
            </w:r>
          </w:p>
        </w:tc>
        <w:tc>
          <w:tcPr>
            <w:tcW w:w="2694" w:type="dxa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2 блок</w:t>
            </w:r>
          </w:p>
        </w:tc>
      </w:tr>
      <w:tr w:rsidR="006153D9" w:rsidRPr="00576AFD" w:rsidTr="00C56D7A">
        <w:trPr>
          <w:cantSplit/>
        </w:trPr>
        <w:tc>
          <w:tcPr>
            <w:tcW w:w="9498" w:type="dxa"/>
            <w:gridSpan w:val="3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i/>
                <w:sz w:val="22"/>
                <w:szCs w:val="22"/>
              </w:rPr>
              <w:t>Текущий контроль (50 баллов)</w:t>
            </w:r>
          </w:p>
        </w:tc>
      </w:tr>
      <w:tr w:rsidR="006153D9" w:rsidRPr="00576AFD" w:rsidTr="00C56D7A">
        <w:trPr>
          <w:cantSplit/>
        </w:trPr>
        <w:tc>
          <w:tcPr>
            <w:tcW w:w="3828" w:type="dxa"/>
          </w:tcPr>
          <w:p w:rsidR="006153D9" w:rsidRPr="00B2230C" w:rsidRDefault="006153D9" w:rsidP="00C56D7A">
            <w:pPr>
              <w:pStyle w:val="11"/>
              <w:ind w:firstLine="0"/>
              <w:rPr>
                <w:sz w:val="22"/>
                <w:szCs w:val="22"/>
              </w:rPr>
            </w:pPr>
            <w:r w:rsidRPr="00B2230C">
              <w:rPr>
                <w:sz w:val="22"/>
                <w:szCs w:val="22"/>
              </w:rPr>
              <w:t xml:space="preserve">Посещение занятий </w:t>
            </w:r>
          </w:p>
        </w:tc>
        <w:tc>
          <w:tcPr>
            <w:tcW w:w="2976" w:type="dxa"/>
            <w:shd w:val="clear" w:color="auto" w:fill="auto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5</w:t>
            </w:r>
          </w:p>
        </w:tc>
      </w:tr>
      <w:tr w:rsidR="006153D9" w:rsidRPr="00576AFD" w:rsidTr="00C56D7A">
        <w:trPr>
          <w:cantSplit/>
        </w:trPr>
        <w:tc>
          <w:tcPr>
            <w:tcW w:w="3828" w:type="dxa"/>
          </w:tcPr>
          <w:p w:rsidR="006153D9" w:rsidRPr="00B2230C" w:rsidRDefault="006153D9" w:rsidP="00C56D7A">
            <w:pPr>
              <w:pStyle w:val="11"/>
              <w:ind w:firstLine="0"/>
              <w:rPr>
                <w:sz w:val="22"/>
                <w:szCs w:val="22"/>
              </w:rPr>
            </w:pPr>
            <w:r w:rsidRPr="00B2230C">
              <w:rPr>
                <w:sz w:val="22"/>
                <w:szCs w:val="22"/>
              </w:rPr>
              <w:t xml:space="preserve">Выполнение </w:t>
            </w:r>
            <w:r>
              <w:rPr>
                <w:sz w:val="22"/>
                <w:szCs w:val="22"/>
              </w:rPr>
              <w:t>практических работ</w:t>
            </w:r>
          </w:p>
        </w:tc>
        <w:tc>
          <w:tcPr>
            <w:tcW w:w="2976" w:type="dxa"/>
            <w:shd w:val="clear" w:color="auto" w:fill="auto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10</w:t>
            </w:r>
          </w:p>
        </w:tc>
        <w:tc>
          <w:tcPr>
            <w:tcW w:w="2694" w:type="dxa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i/>
                <w:sz w:val="22"/>
                <w:szCs w:val="22"/>
              </w:rPr>
            </w:pPr>
            <w:r w:rsidRPr="00B2230C">
              <w:rPr>
                <w:b/>
                <w:i/>
                <w:sz w:val="22"/>
                <w:szCs w:val="22"/>
              </w:rPr>
              <w:t>10</w:t>
            </w:r>
          </w:p>
        </w:tc>
      </w:tr>
      <w:tr w:rsidR="006153D9" w:rsidRPr="00576AFD" w:rsidTr="00C56D7A">
        <w:trPr>
          <w:cantSplit/>
        </w:trPr>
        <w:tc>
          <w:tcPr>
            <w:tcW w:w="3828" w:type="dxa"/>
          </w:tcPr>
          <w:p w:rsidR="006153D9" w:rsidRPr="00B2230C" w:rsidRDefault="006153D9" w:rsidP="00C56D7A">
            <w:pPr>
              <w:pStyle w:val="11"/>
              <w:ind w:firstLine="0"/>
              <w:rPr>
                <w:sz w:val="22"/>
                <w:szCs w:val="22"/>
              </w:rPr>
            </w:pPr>
            <w:r w:rsidRPr="00B2230C">
              <w:rPr>
                <w:sz w:val="22"/>
                <w:szCs w:val="22"/>
              </w:rPr>
              <w:t>Устные ответы на практических занятиях</w:t>
            </w:r>
            <w:r>
              <w:rPr>
                <w:sz w:val="22"/>
                <w:szCs w:val="22"/>
              </w:rPr>
              <w:t xml:space="preserve"> (контрольные вопросы)</w:t>
            </w:r>
          </w:p>
        </w:tc>
        <w:tc>
          <w:tcPr>
            <w:tcW w:w="2976" w:type="dxa"/>
            <w:shd w:val="clear" w:color="auto" w:fill="auto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B2230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B2230C">
              <w:rPr>
                <w:b/>
                <w:sz w:val="22"/>
                <w:szCs w:val="22"/>
              </w:rPr>
              <w:t>5</w:t>
            </w:r>
          </w:p>
        </w:tc>
      </w:tr>
      <w:tr w:rsidR="006153D9" w:rsidRPr="00576AFD" w:rsidTr="00C56D7A">
        <w:trPr>
          <w:cantSplit/>
          <w:trHeight w:val="239"/>
        </w:trPr>
        <w:tc>
          <w:tcPr>
            <w:tcW w:w="3828" w:type="dxa"/>
          </w:tcPr>
          <w:p w:rsidR="006153D9" w:rsidRPr="00B2230C" w:rsidRDefault="006153D9" w:rsidP="00C56D7A">
            <w:pPr>
              <w:pStyle w:val="11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Написание реферата</w:t>
            </w:r>
          </w:p>
        </w:tc>
        <w:tc>
          <w:tcPr>
            <w:tcW w:w="2976" w:type="dxa"/>
            <w:shd w:val="clear" w:color="auto" w:fill="auto"/>
          </w:tcPr>
          <w:p w:rsidR="006153D9" w:rsidRPr="00B2230C" w:rsidRDefault="006153D9" w:rsidP="00C56D7A">
            <w:pPr>
              <w:jc w:val="center"/>
              <w:rPr>
                <w:b/>
                <w:sz w:val="22"/>
                <w:szCs w:val="22"/>
              </w:rPr>
            </w:pPr>
            <w:r w:rsidRPr="00B2230C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2694" w:type="dxa"/>
          </w:tcPr>
          <w:p w:rsidR="006153D9" w:rsidRPr="00B2230C" w:rsidRDefault="006153D9" w:rsidP="00C56D7A">
            <w:pPr>
              <w:jc w:val="center"/>
              <w:rPr>
                <w:b/>
                <w:sz w:val="22"/>
                <w:szCs w:val="22"/>
              </w:rPr>
            </w:pPr>
            <w:r w:rsidRPr="00B2230C">
              <w:rPr>
                <w:b/>
                <w:sz w:val="22"/>
                <w:szCs w:val="22"/>
              </w:rPr>
              <w:t>5</w:t>
            </w:r>
          </w:p>
        </w:tc>
      </w:tr>
      <w:tr w:rsidR="006153D9" w:rsidRPr="00576AFD" w:rsidTr="00C56D7A">
        <w:trPr>
          <w:cantSplit/>
          <w:trHeight w:val="332"/>
        </w:trPr>
        <w:tc>
          <w:tcPr>
            <w:tcW w:w="9498" w:type="dxa"/>
            <w:gridSpan w:val="3"/>
          </w:tcPr>
          <w:p w:rsidR="006153D9" w:rsidRPr="00B2230C" w:rsidRDefault="006153D9" w:rsidP="00C56D7A">
            <w:pPr>
              <w:pStyle w:val="11"/>
              <w:ind w:firstLine="0"/>
              <w:jc w:val="center"/>
              <w:rPr>
                <w:b/>
                <w:sz w:val="22"/>
                <w:szCs w:val="22"/>
              </w:rPr>
            </w:pPr>
            <w:r w:rsidRPr="00B2230C">
              <w:rPr>
                <w:i/>
                <w:sz w:val="22"/>
                <w:szCs w:val="22"/>
              </w:rPr>
              <w:t>Промежуточная аттестация (50 баллов)</w:t>
            </w:r>
          </w:p>
        </w:tc>
      </w:tr>
      <w:tr w:rsidR="006153D9" w:rsidRPr="00576AFD" w:rsidTr="00C56D7A">
        <w:trPr>
          <w:cantSplit/>
          <w:trHeight w:val="332"/>
        </w:trPr>
        <w:tc>
          <w:tcPr>
            <w:tcW w:w="9498" w:type="dxa"/>
            <w:gridSpan w:val="3"/>
          </w:tcPr>
          <w:p w:rsidR="006153D9" w:rsidRPr="00D61B20" w:rsidRDefault="006153D9" w:rsidP="00C56D7A">
            <w:pPr>
              <w:pStyle w:val="11"/>
              <w:ind w:firstLine="0"/>
              <w:rPr>
                <w:sz w:val="24"/>
                <w:szCs w:val="24"/>
              </w:rPr>
            </w:pPr>
            <w:r w:rsidRPr="00D61B20">
              <w:rPr>
                <w:sz w:val="24"/>
                <w:szCs w:val="24"/>
              </w:rPr>
              <w:t>По дисциплине «</w:t>
            </w:r>
            <w:r w:rsidRPr="00D262C8">
              <w:rPr>
                <w:color w:val="000000"/>
                <w:sz w:val="24"/>
                <w:szCs w:val="24"/>
              </w:rPr>
              <w:t>Инновационные технологии ремонта автомобилей</w:t>
            </w:r>
            <w:r w:rsidRPr="00D61B20">
              <w:rPr>
                <w:sz w:val="24"/>
                <w:szCs w:val="24"/>
              </w:rPr>
              <w:t>» проводится промежуточная аттестация в форме экзамена.</w:t>
            </w:r>
          </w:p>
          <w:p w:rsidR="006153D9" w:rsidRPr="00576AFD" w:rsidRDefault="006153D9" w:rsidP="00C56D7A">
            <w:pPr>
              <w:jc w:val="both"/>
              <w:rPr>
                <w:i/>
                <w:sz w:val="18"/>
                <w:szCs w:val="18"/>
              </w:rPr>
            </w:pPr>
            <w:r w:rsidRPr="00D61B20">
              <w:rPr>
                <w:sz w:val="24"/>
                <w:szCs w:val="24"/>
              </w:rPr>
              <w:t>Экзаменационный билет включает в себя 2 вопроса. Максимальное количество баллов за экзамен составляет 100 баллов. При ответе обучающийся может получить максимальное количество баллов: за первый вопрос – 20 баллов, за второй вопрос – 30 баллов.</w:t>
            </w:r>
          </w:p>
        </w:tc>
      </w:tr>
      <w:tr w:rsidR="006153D9" w:rsidRPr="00576AFD" w:rsidTr="00C56D7A">
        <w:trPr>
          <w:cantSplit/>
          <w:trHeight w:val="332"/>
        </w:trPr>
        <w:tc>
          <w:tcPr>
            <w:tcW w:w="9498" w:type="dxa"/>
            <w:gridSpan w:val="3"/>
          </w:tcPr>
          <w:p w:rsidR="006153D9" w:rsidRPr="00576AFD" w:rsidRDefault="006153D9" w:rsidP="00C56D7A">
            <w:pPr>
              <w:pStyle w:val="11"/>
              <w:ind w:firstLine="0"/>
              <w:rPr>
                <w:b/>
                <w:sz w:val="18"/>
                <w:szCs w:val="18"/>
              </w:rPr>
            </w:pPr>
            <w:r w:rsidRPr="00576AFD">
              <w:rPr>
                <w:b/>
                <w:sz w:val="18"/>
                <w:szCs w:val="18"/>
              </w:rPr>
              <w:t>Сумма баллов по дисциплине 100 баллов</w:t>
            </w:r>
          </w:p>
        </w:tc>
      </w:tr>
    </w:tbl>
    <w:p w:rsidR="00B63C68" w:rsidRDefault="00B63C68" w:rsidP="00DE2C3D"/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Экзамен является формой итоговой оценки качества освоения обучающимся образовательной программы по дисциплине в целом или по разделу дисциплины. По результатам экзамена обучающемуся выставляется оценка «отлично», «хорошо», «удовлетворительно», или «неудовлетворительно».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Оценка «отлично» (81-100 баллов) выставляется обучающемуся, если: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набрал по текущему контролю необходимые и достаточные баллы для выставления оценки автоматом</w:t>
      </w:r>
      <w:r w:rsidRPr="001C487B">
        <w:rPr>
          <w:rFonts w:eastAsia="Calibri"/>
          <w:sz w:val="24"/>
          <w:szCs w:val="24"/>
          <w:vertAlign w:val="superscript"/>
          <w:lang w:eastAsia="en-US"/>
        </w:rPr>
        <w:footnoteReference w:id="6"/>
      </w:r>
      <w:r w:rsidRPr="001C487B">
        <w:rPr>
          <w:rFonts w:eastAsia="Calibri"/>
          <w:sz w:val="24"/>
          <w:szCs w:val="24"/>
          <w:lang w:eastAsia="en-US"/>
        </w:rPr>
        <w:t>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анализирует элементы, устанавливает связи между ними, сводит их в единую систему, способен выдвинуть идею, спроектировать и презентовать свой проект (решение);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ответ обучающегося по теоретическому и практическому материалу, содержащемуся в вопросах экзаменационного билета, является полным, и удовлетворяет требованиям программы дисциплины;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продемонстрировал свободное владение концептуально-понятийным аппаратом, научным языком и терминологией соответствующей дисциплины;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на дополнительные вопросы преподавателя обучающийся дал правильные ответы.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Компетенция (и) или ее часть (и) сформированы на высоком уровне (уровень 3) (см. табл. 1).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Оценка «хорошо» (61-80 баллов) выставляется обучающемуся, если: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знает, понимает основные положения дисциплины, демонстрирует умение применять их для выполнения задания, в котором нет явно указанных способов решения; анализирует элементы, устанавливает связи между ними;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ответ по теоретическому материалу, содержащемуся в вопросах экзаменационного билета, является полным, или частично полным и удовлетворяет требованиям программы, но не всегда дается точное, уверенное и аргументированное изложение материала;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lastRenderedPageBreak/>
        <w:t>- на дополнительные вопросы преподавателя обучающийся дал правильные ответы;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продемонстрировал владение терминологией соответствующей дисциплины.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Компетенция (и) или ее часть (и) сформированы на среднем уровне (уровень 2) (см. табл. 1).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Оценка «удовлетворительно» (41-60 баллов) выставляется обучающемуся, если: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знает и воспроизводит основные положения дисциплины в соответствии с заданием, применяет их для выполнения типового задания в котором очевиден способ решения;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обучающийся продемонстрировал базовые знания важнейших разделов дисциплины и содержания лекционного курса;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у обучающегося имеются затруднения в использовании научно-понятийного аппарата в терминологии курса;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несмотря на недостаточность знаний, обучающийся имеется стремление логически четко построить ответ, что свидетельствует о возможности последующего обучения.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Компетенция (и) или ее часть (и) сформированы на базовом уровне (уровень 1) (см. табл. 1).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Оценка «неудовлетворительно» (менее 41 балла) выставляется обучающемуся, если:</w:t>
      </w:r>
    </w:p>
    <w:p w:rsidR="006153D9" w:rsidRPr="001C487B" w:rsidRDefault="006153D9" w:rsidP="006153D9">
      <w:pPr>
        <w:ind w:firstLine="709"/>
        <w:jc w:val="both"/>
        <w:rPr>
          <w:rFonts w:eastAsia="Calibri"/>
          <w:color w:val="FF0000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 xml:space="preserve">- обучающийся имеет представление о содержании дисциплины, но не знает основные положения (темы, раздела, закона и т.д.), к которому относится задание, не способен выполнить задание с очевидным решением, не владеет навыками </w:t>
      </w:r>
      <w:proofErr w:type="spellStart"/>
      <w:r w:rsidRPr="001C487B">
        <w:rPr>
          <w:bCs/>
          <w:sz w:val="24"/>
          <w:szCs w:val="24"/>
        </w:rPr>
        <w:t>навыками</w:t>
      </w:r>
      <w:proofErr w:type="spellEnd"/>
      <w:r w:rsidRPr="001C487B">
        <w:rPr>
          <w:bCs/>
          <w:sz w:val="24"/>
          <w:szCs w:val="24"/>
        </w:rPr>
        <w:t xml:space="preserve"> самостоятельного построения логических схем и моделей для описания реальных конструкций и процессов с оценкой надежности получаемых прогнозов, 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у обучающегося имеются существенные пробелы в знании основного материала по дисциплине;</w:t>
      </w:r>
    </w:p>
    <w:p w:rsidR="006153D9" w:rsidRPr="001C487B" w:rsidRDefault="006153D9" w:rsidP="006153D9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1C487B">
        <w:rPr>
          <w:rFonts w:eastAsia="Calibri"/>
          <w:sz w:val="24"/>
          <w:szCs w:val="24"/>
          <w:lang w:eastAsia="en-US"/>
        </w:rPr>
        <w:t>- в процессе ответа по теоретическому материалу, содержащемуся в вопросах экзаменационного билета, допущены принципиальные ошибки при изложении материала.</w:t>
      </w:r>
    </w:p>
    <w:p w:rsidR="006153D9" w:rsidRPr="001C487B" w:rsidRDefault="006153D9" w:rsidP="006153D9">
      <w:pPr>
        <w:ind w:left="708"/>
        <w:jc w:val="both"/>
        <w:rPr>
          <w:b/>
          <w:sz w:val="24"/>
          <w:szCs w:val="24"/>
        </w:rPr>
      </w:pPr>
      <w:r w:rsidRPr="001C487B">
        <w:rPr>
          <w:rFonts w:eastAsia="Calibri"/>
          <w:sz w:val="24"/>
          <w:szCs w:val="24"/>
          <w:lang w:eastAsia="en-US"/>
        </w:rPr>
        <w:t>Компетенция(и) или ее часть (и) не сформированы.</w:t>
      </w:r>
    </w:p>
    <w:p w:rsidR="006153D9" w:rsidRDefault="006153D9" w:rsidP="006153D9">
      <w:pPr>
        <w:ind w:left="708"/>
        <w:jc w:val="both"/>
        <w:rPr>
          <w:b/>
          <w:sz w:val="28"/>
          <w:szCs w:val="28"/>
        </w:rPr>
      </w:pPr>
    </w:p>
    <w:p w:rsidR="006153D9" w:rsidRPr="00BE602F" w:rsidRDefault="006153D9" w:rsidP="006153D9">
      <w:pPr>
        <w:ind w:left="708"/>
        <w:jc w:val="both"/>
        <w:rPr>
          <w:b/>
          <w:sz w:val="24"/>
          <w:szCs w:val="24"/>
        </w:rPr>
      </w:pPr>
      <w:r>
        <w:rPr>
          <w:b/>
          <w:sz w:val="28"/>
          <w:szCs w:val="28"/>
        </w:rPr>
        <w:t>1.3</w:t>
      </w:r>
      <w:r w:rsidRPr="00BE602F">
        <w:rPr>
          <w:b/>
          <w:sz w:val="24"/>
          <w:szCs w:val="24"/>
        </w:rPr>
        <w:t>Методические материалы, определяющие процедуры оценивания знаний, умений, навыков и (или) опыта деятельности</w:t>
      </w:r>
    </w:p>
    <w:p w:rsidR="006153D9" w:rsidRPr="00BE602F" w:rsidRDefault="006153D9" w:rsidP="006153D9">
      <w:pPr>
        <w:ind w:left="708"/>
        <w:jc w:val="both"/>
        <w:rPr>
          <w:b/>
          <w:sz w:val="24"/>
          <w:szCs w:val="24"/>
        </w:rPr>
      </w:pP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i/>
          <w:sz w:val="24"/>
          <w:szCs w:val="24"/>
        </w:rPr>
        <w:t>Практические занятия</w:t>
      </w:r>
      <w:r w:rsidRPr="00BE602F">
        <w:rPr>
          <w:sz w:val="24"/>
          <w:szCs w:val="24"/>
        </w:rPr>
        <w:t xml:space="preserve"> являются одним из важнейших видов теоретического и практического обучения магистрантов. Целью практического занятия является углубленное изучение дисциплины, привитие обучающемуся навыков самостоятельного поиска и анализа учебной информации, формирование и развитие у него научного и профессионального мышления, умения активно участвовать в дискуссии, делать правильные выводы, аргументировано излагать и отстаивать свое мнение, развитие навыков применения полученных теоретических знаний в языковой практике изложения мыслей. 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Подготовка магистранта к практическому занятию осуществляется на основании плана раскрытия темы практического занятия, которое разрабатывается преподавателем на основе рабочей программы и доводится до сведения магистранта своевременно. При подготовке к практическому занятию студенту необходимо изучить внимательно основные вопросы темы семинара. Важным условием успешной подготовки к практическому занятию является четкая организация самостоятельной работы студентов по изучению учебной и дополнительной литературы. Умение анализировать и применять для ответов на вопросы и решения задач и заданий полученные знания при </w:t>
      </w:r>
      <w:r w:rsidRPr="00BE602F">
        <w:rPr>
          <w:sz w:val="24"/>
          <w:szCs w:val="24"/>
        </w:rPr>
        <w:lastRenderedPageBreak/>
        <w:t xml:space="preserve">самостоятельной подготовке в значительной степени определяет успешность освоения материала по дисциплине и формирование у магистрантов соответствующих компетенций. 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При выполнении практических заданий рекомендуется: 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– сначала внимательно прочитать само задание и методические указания по его выполнению и соотнести задание с пройденным материалом;</w:t>
      </w:r>
    </w:p>
    <w:p w:rsidR="006153D9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– повторить необходимые определения и правила.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i/>
          <w:sz w:val="24"/>
          <w:szCs w:val="24"/>
        </w:rPr>
        <w:t>Самостоятельная работа</w:t>
      </w:r>
      <w:r w:rsidRPr="00BE602F">
        <w:rPr>
          <w:sz w:val="24"/>
          <w:szCs w:val="24"/>
        </w:rPr>
        <w:t xml:space="preserve"> проводится с целью: систематизации и закрепления полученных теоретических знаний и практических умений обучающихся; углубления и расширения теоретических знаний магистрантов; формирования умений использовать нормативную, правовую, справочную документацию, учебную и специальную литературу; развития познавательных способностей и активности обучающихся: творческой инициативы, самостоятельности, ответственности, организованности; формирование самостоятельности мышления, способностей к саморазвитию, совершенствованию и самоорганизации; формирования общекультурных компетенций; развитию исследовательских умений магистрантов.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Формы и виды самостоятельной работы магистрантов: чтение основной и дополнительной литературы: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– самостоятельное изучение материала по рекомендуемым литературным источникам; работа с библиотечным каталогом, самостоятельный подбор необходимой литературы; работа со словарем, справочником; поиск необходимой информации в сети Интернет; конспектирование источников; реферирование источников; составление аннотаций к прочитанным литературным источникам; составление рецензий и отзывов на прочитанный материал; составление обзора публикаций по теме; составление и разработка терминологического словаря; подготовка к различным формам текущей и промежуточной аттестации (к тестированию, контрольной работе, зачету); самостоятельное выполнение практических заданий репродуктивного типа (ответы на вопросы, задачи, тесты; выполнение творческих заданий).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Технология организации самостоятельной работы обучающихся включает использование информационных и материально-технических ресурсов образовательного учреждения: библиотеку с читальным залом, укомплектованную в соответствии с существующими нормами; учебно-методическую базу учебных кабинетов, лабораторий и зала кодификации; компьютерные классы с возможностью работы в Интернет; аудитории (классы) для консультационной деятельности; учебную и учебно-методическую литературу, разработанную с учетом увеличения доли самостоятельной работы студентов, и иные методические материалы.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Перед выполнением обучающимися внеаудиторной самостоятельной работы преподаватель проводит консультирование по выполнению задания, который включает цель задания, его содержания, сроки выполнения, ориентировочный объем работы, основные требования к результатам работы, критерии оценки.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Во время выполнения обучающимися внеаудиторной самостоятельной работы и при необходимости преподаватель может проводить индивидуальные и групповые консультации.</w:t>
      </w:r>
    </w:p>
    <w:p w:rsidR="006153D9" w:rsidRPr="00BE602F" w:rsidRDefault="006153D9" w:rsidP="006153D9">
      <w:pPr>
        <w:ind w:firstLine="567"/>
        <w:jc w:val="both"/>
        <w:rPr>
          <w:sz w:val="24"/>
          <w:szCs w:val="24"/>
        </w:rPr>
      </w:pPr>
      <w:r w:rsidRPr="00BE602F">
        <w:rPr>
          <w:sz w:val="24"/>
          <w:szCs w:val="24"/>
        </w:rPr>
        <w:t xml:space="preserve">Формы контроля самостоятельной работы: просмотр и проверка выполнения самостоятельной работы преподавателем; организация </w:t>
      </w:r>
      <w:proofErr w:type="spellStart"/>
      <w:proofErr w:type="gramStart"/>
      <w:r w:rsidRPr="00BE602F">
        <w:rPr>
          <w:sz w:val="24"/>
          <w:szCs w:val="24"/>
        </w:rPr>
        <w:t>самопроверки,обсуждение</w:t>
      </w:r>
      <w:proofErr w:type="spellEnd"/>
      <w:proofErr w:type="gramEnd"/>
      <w:r w:rsidRPr="00BE602F">
        <w:rPr>
          <w:sz w:val="24"/>
          <w:szCs w:val="24"/>
        </w:rPr>
        <w:t xml:space="preserve"> результатов выполненной работы на занятии; организация и проведение индивидуального собеседования; организация и проведение собеседования с группой; защита отчетов о проделанной работе. </w:t>
      </w:r>
    </w:p>
    <w:p w:rsidR="006153D9" w:rsidRDefault="006153D9" w:rsidP="006153D9">
      <w:pPr>
        <w:ind w:firstLine="709"/>
        <w:jc w:val="both"/>
        <w:rPr>
          <w:rStyle w:val="fontstyle01"/>
          <w:color w:val="auto"/>
        </w:rPr>
      </w:pPr>
      <w:r w:rsidRPr="00CE66AC">
        <w:rPr>
          <w:rStyle w:val="fontstyle01"/>
          <w:i/>
        </w:rPr>
        <w:t>Написание реферата</w:t>
      </w:r>
      <w:r>
        <w:rPr>
          <w:rStyle w:val="fontstyle01"/>
        </w:rPr>
        <w:t xml:space="preserve"> - это одна из форм самостоятельной работы </w:t>
      </w:r>
      <w:proofErr w:type="spellStart"/>
      <w:proofErr w:type="gramStart"/>
      <w:r>
        <w:rPr>
          <w:rStyle w:val="fontstyle01"/>
        </w:rPr>
        <w:t>магистранта,предусмотренная</w:t>
      </w:r>
      <w:proofErr w:type="spellEnd"/>
      <w:proofErr w:type="gramEnd"/>
      <w:r>
        <w:rPr>
          <w:rStyle w:val="fontstyle01"/>
        </w:rPr>
        <w:t xml:space="preserve"> рабочей программы по данной дисциплине и является </w:t>
      </w:r>
      <w:proofErr w:type="spellStart"/>
      <w:r>
        <w:rPr>
          <w:rStyle w:val="fontstyle01"/>
        </w:rPr>
        <w:t>промежуточнойаттестацией</w:t>
      </w:r>
      <w:proofErr w:type="spellEnd"/>
      <w:r>
        <w:rPr>
          <w:rStyle w:val="fontstyle01"/>
        </w:rPr>
        <w:t xml:space="preserve">. Написание реферата является важным элементом процесса </w:t>
      </w:r>
      <w:proofErr w:type="spellStart"/>
      <w:r>
        <w:rPr>
          <w:rStyle w:val="fontstyle01"/>
        </w:rPr>
        <w:t>изучениялюбой</w:t>
      </w:r>
      <w:proofErr w:type="spellEnd"/>
      <w:r>
        <w:rPr>
          <w:rStyle w:val="fontstyle01"/>
        </w:rPr>
        <w:t xml:space="preserve"> </w:t>
      </w:r>
      <w:r w:rsidRPr="00E2335A">
        <w:rPr>
          <w:rStyle w:val="fontstyle01"/>
          <w:color w:val="auto"/>
        </w:rPr>
        <w:t xml:space="preserve">учебной дисциплины. В начале семестра, при изучении дисциплины </w:t>
      </w:r>
      <w:proofErr w:type="spellStart"/>
      <w:r w:rsidRPr="00E2335A">
        <w:rPr>
          <w:rStyle w:val="fontstyle01"/>
          <w:color w:val="auto"/>
        </w:rPr>
        <w:t>магистрантунеобходимо</w:t>
      </w:r>
      <w:proofErr w:type="spellEnd"/>
      <w:r w:rsidRPr="00E2335A">
        <w:rPr>
          <w:rStyle w:val="fontstyle01"/>
          <w:color w:val="auto"/>
        </w:rPr>
        <w:t xml:space="preserve"> подготовить план сдачи рефератов, с указанием тематик </w:t>
      </w:r>
      <w:r w:rsidRPr="00E2335A">
        <w:rPr>
          <w:rStyle w:val="fontstyle01"/>
          <w:color w:val="auto"/>
        </w:rPr>
        <w:lastRenderedPageBreak/>
        <w:t xml:space="preserve">рефератов, </w:t>
      </w:r>
      <w:proofErr w:type="spellStart"/>
      <w:r w:rsidRPr="00E2335A">
        <w:rPr>
          <w:rStyle w:val="fontstyle01"/>
          <w:color w:val="auto"/>
        </w:rPr>
        <w:t>которыесоответствуют</w:t>
      </w:r>
      <w:proofErr w:type="spellEnd"/>
      <w:r w:rsidRPr="00E2335A">
        <w:rPr>
          <w:rStyle w:val="fontstyle01"/>
          <w:color w:val="auto"/>
        </w:rPr>
        <w:t xml:space="preserve"> общей научной теме </w:t>
      </w:r>
      <w:proofErr w:type="spellStart"/>
      <w:proofErr w:type="gramStart"/>
      <w:r w:rsidRPr="00E2335A">
        <w:rPr>
          <w:rStyle w:val="fontstyle01"/>
          <w:color w:val="auto"/>
        </w:rPr>
        <w:t>магистранта.В</w:t>
      </w:r>
      <w:proofErr w:type="spellEnd"/>
      <w:proofErr w:type="gramEnd"/>
      <w:r w:rsidRPr="00E2335A">
        <w:rPr>
          <w:rStyle w:val="fontstyle01"/>
          <w:color w:val="auto"/>
        </w:rPr>
        <w:t xml:space="preserve"> процессе написания реферата формируется умение работать с научной и </w:t>
      </w:r>
      <w:proofErr w:type="spellStart"/>
      <w:r w:rsidRPr="00E2335A">
        <w:rPr>
          <w:rStyle w:val="fontstyle01"/>
          <w:color w:val="auto"/>
        </w:rPr>
        <w:t>учебнойлитературой</w:t>
      </w:r>
      <w:proofErr w:type="spellEnd"/>
      <w:r w:rsidRPr="00E2335A">
        <w:rPr>
          <w:rStyle w:val="fontstyle01"/>
          <w:color w:val="auto"/>
        </w:rPr>
        <w:t xml:space="preserve">; размышлять о прочитанном; определять главные идеи, утверждения </w:t>
      </w:r>
      <w:proofErr w:type="spellStart"/>
      <w:r w:rsidRPr="00E2335A">
        <w:rPr>
          <w:rStyle w:val="fontstyle01"/>
          <w:color w:val="auto"/>
        </w:rPr>
        <w:t>иотделять</w:t>
      </w:r>
      <w:proofErr w:type="spellEnd"/>
      <w:r w:rsidRPr="00E2335A">
        <w:rPr>
          <w:rStyle w:val="fontstyle01"/>
          <w:color w:val="auto"/>
        </w:rPr>
        <w:t xml:space="preserve"> их от второстепенных; разбираться в доказательствах, понимать </w:t>
      </w:r>
      <w:proofErr w:type="spellStart"/>
      <w:r w:rsidRPr="00E2335A">
        <w:rPr>
          <w:rStyle w:val="fontstyle01"/>
          <w:color w:val="auto"/>
        </w:rPr>
        <w:t>логикуизложения</w:t>
      </w:r>
      <w:proofErr w:type="spellEnd"/>
      <w:r w:rsidRPr="00E2335A">
        <w:rPr>
          <w:rStyle w:val="fontstyle01"/>
          <w:color w:val="auto"/>
        </w:rPr>
        <w:t xml:space="preserve"> и обоснованность выводов. Формируются первоначальные навыки </w:t>
      </w:r>
      <w:proofErr w:type="spellStart"/>
      <w:r w:rsidRPr="00E2335A">
        <w:rPr>
          <w:rStyle w:val="fontstyle01"/>
          <w:color w:val="auto"/>
        </w:rPr>
        <w:t>письменноизлагать</w:t>
      </w:r>
      <w:proofErr w:type="spellEnd"/>
      <w:r w:rsidRPr="00E2335A">
        <w:rPr>
          <w:rStyle w:val="fontstyle01"/>
          <w:color w:val="auto"/>
        </w:rPr>
        <w:t xml:space="preserve"> прочитанное, комментировать, обобщать, анализировать статистические </w:t>
      </w:r>
      <w:proofErr w:type="spellStart"/>
      <w:proofErr w:type="gramStart"/>
      <w:r w:rsidRPr="00E2335A">
        <w:rPr>
          <w:rStyle w:val="fontstyle01"/>
          <w:color w:val="auto"/>
        </w:rPr>
        <w:t>данные,делать</w:t>
      </w:r>
      <w:proofErr w:type="spellEnd"/>
      <w:proofErr w:type="gramEnd"/>
      <w:r w:rsidRPr="00E2335A">
        <w:rPr>
          <w:rStyle w:val="fontstyle01"/>
          <w:color w:val="auto"/>
        </w:rPr>
        <w:t xml:space="preserve"> и аргументировать выводы, составлять и грамотно оформлять научный </w:t>
      </w:r>
      <w:proofErr w:type="spellStart"/>
      <w:r w:rsidRPr="00E2335A">
        <w:rPr>
          <w:rStyle w:val="fontstyle01"/>
          <w:color w:val="auto"/>
        </w:rPr>
        <w:t>аппаратсвоей</w:t>
      </w:r>
      <w:proofErr w:type="spellEnd"/>
      <w:r w:rsidRPr="00E2335A">
        <w:rPr>
          <w:rStyle w:val="fontstyle01"/>
          <w:color w:val="auto"/>
        </w:rPr>
        <w:t xml:space="preserve"> работы. То есть формируются навыки научной работы, исследовательские </w:t>
      </w:r>
      <w:proofErr w:type="spellStart"/>
      <w:proofErr w:type="gramStart"/>
      <w:r w:rsidRPr="00E2335A">
        <w:rPr>
          <w:rStyle w:val="fontstyle01"/>
          <w:color w:val="auto"/>
        </w:rPr>
        <w:t>навыки,развиваются</w:t>
      </w:r>
      <w:proofErr w:type="spellEnd"/>
      <w:proofErr w:type="gramEnd"/>
      <w:r w:rsidRPr="00E2335A">
        <w:rPr>
          <w:rStyle w:val="fontstyle01"/>
          <w:color w:val="auto"/>
        </w:rPr>
        <w:t xml:space="preserve"> аналитические способности.</w:t>
      </w:r>
    </w:p>
    <w:p w:rsidR="006153D9" w:rsidRDefault="006153D9" w:rsidP="006153D9">
      <w:pPr>
        <w:ind w:firstLine="709"/>
        <w:jc w:val="both"/>
        <w:rPr>
          <w:rStyle w:val="fontstyle21"/>
        </w:rPr>
      </w:pPr>
      <w:r w:rsidRPr="00E2335A">
        <w:rPr>
          <w:rStyle w:val="fontstyle01"/>
          <w:color w:val="auto"/>
        </w:rPr>
        <w:t xml:space="preserve">Написание реферата выполняется под руководством преподавателя, </w:t>
      </w:r>
      <w:proofErr w:type="spellStart"/>
      <w:r w:rsidRPr="00E2335A">
        <w:rPr>
          <w:rStyle w:val="fontstyle01"/>
          <w:color w:val="auto"/>
        </w:rPr>
        <w:t>ведущегодисциплину</w:t>
      </w:r>
      <w:proofErr w:type="spellEnd"/>
      <w:r w:rsidRPr="00E2335A">
        <w:rPr>
          <w:rStyle w:val="fontstyle01"/>
          <w:color w:val="auto"/>
        </w:rPr>
        <w:t xml:space="preserve">. Преподаватель помогает магистранту подобрать литературу по </w:t>
      </w:r>
      <w:proofErr w:type="spellStart"/>
      <w:r w:rsidRPr="00E2335A">
        <w:rPr>
          <w:rStyle w:val="fontstyle01"/>
          <w:color w:val="auto"/>
        </w:rPr>
        <w:t>избраннойтеме</w:t>
      </w:r>
      <w:proofErr w:type="spellEnd"/>
      <w:r w:rsidRPr="00E2335A">
        <w:rPr>
          <w:rStyle w:val="fontstyle01"/>
          <w:color w:val="auto"/>
        </w:rPr>
        <w:t xml:space="preserve">, осуществляет консультирование и контроль за выполнением </w:t>
      </w:r>
      <w:proofErr w:type="spellStart"/>
      <w:proofErr w:type="gramStart"/>
      <w:r w:rsidRPr="00E2335A">
        <w:rPr>
          <w:rStyle w:val="fontstyle01"/>
          <w:color w:val="auto"/>
        </w:rPr>
        <w:t>работы</w:t>
      </w:r>
      <w:r>
        <w:rPr>
          <w:rStyle w:val="fontstyle01"/>
        </w:rPr>
        <w:t>.Реферат</w:t>
      </w:r>
      <w:proofErr w:type="spellEnd"/>
      <w:proofErr w:type="gramEnd"/>
      <w:r>
        <w:rPr>
          <w:rStyle w:val="fontstyle01"/>
        </w:rPr>
        <w:t xml:space="preserve"> является самостоятельным творческим исследованием </w:t>
      </w:r>
      <w:proofErr w:type="spellStart"/>
      <w:r>
        <w:rPr>
          <w:rStyle w:val="fontstyle01"/>
        </w:rPr>
        <w:t>магистранта,предполагающим</w:t>
      </w:r>
      <w:proofErr w:type="spellEnd"/>
      <w:r>
        <w:rPr>
          <w:rStyle w:val="fontstyle01"/>
        </w:rPr>
        <w:t xml:space="preserve"> более глубокое овладение теоретическим </w:t>
      </w:r>
      <w:proofErr w:type="spellStart"/>
      <w:r>
        <w:rPr>
          <w:rStyle w:val="fontstyle01"/>
        </w:rPr>
        <w:t>материалом.Процесс</w:t>
      </w:r>
      <w:proofErr w:type="spellEnd"/>
      <w:r>
        <w:rPr>
          <w:rStyle w:val="fontstyle01"/>
        </w:rPr>
        <w:t xml:space="preserve"> написания реферата состоит из нескольких этапов:</w:t>
      </w:r>
      <w:r>
        <w:rPr>
          <w:rStyle w:val="fontstyle21"/>
        </w:rPr>
        <w:t></w:t>
      </w:r>
    </w:p>
    <w:p w:rsidR="006153D9" w:rsidRDefault="006153D9" w:rsidP="006153D9">
      <w:pPr>
        <w:ind w:firstLine="709"/>
        <w:jc w:val="both"/>
        <w:rPr>
          <w:rStyle w:val="fontstyle21"/>
        </w:rPr>
      </w:pP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выбор темы </w:t>
      </w:r>
      <w:r>
        <w:rPr>
          <w:rStyle w:val="fontstyle01"/>
        </w:rPr>
        <w:t xml:space="preserve">осуществляется магистрантом самостоятельно из списка </w:t>
      </w:r>
      <w:proofErr w:type="spellStart"/>
      <w:proofErr w:type="gramStart"/>
      <w:r>
        <w:rPr>
          <w:rStyle w:val="fontstyle01"/>
        </w:rPr>
        <w:t>тем,рекомендованных</w:t>
      </w:r>
      <w:proofErr w:type="spellEnd"/>
      <w:proofErr w:type="gramEnd"/>
      <w:r>
        <w:rPr>
          <w:rStyle w:val="fontstyle01"/>
        </w:rPr>
        <w:t xml:space="preserve"> настоящим учебно-методическим комплексом дисциплины, </w:t>
      </w:r>
      <w:proofErr w:type="spellStart"/>
      <w:r>
        <w:rPr>
          <w:rStyle w:val="fontstyle01"/>
        </w:rPr>
        <w:t>сучетом</w:t>
      </w:r>
      <w:proofErr w:type="spellEnd"/>
      <w:r>
        <w:rPr>
          <w:rStyle w:val="fontstyle01"/>
        </w:rPr>
        <w:t xml:space="preserve"> общей тематики диссертационного исследования магистранта, </w:t>
      </w:r>
      <w:proofErr w:type="spellStart"/>
      <w:r>
        <w:rPr>
          <w:rStyle w:val="fontstyle01"/>
        </w:rPr>
        <w:t>возможенвыбор</w:t>
      </w:r>
      <w:proofErr w:type="spellEnd"/>
      <w:r>
        <w:rPr>
          <w:rStyle w:val="fontstyle01"/>
        </w:rPr>
        <w:t xml:space="preserve"> темы, предложенной магистрантом в интересах его </w:t>
      </w:r>
      <w:proofErr w:type="spellStart"/>
      <w:r>
        <w:rPr>
          <w:rStyle w:val="fontstyle01"/>
        </w:rPr>
        <w:t>диссертационногоисследования</w:t>
      </w:r>
      <w:proofErr w:type="spellEnd"/>
      <w:r>
        <w:rPr>
          <w:rStyle w:val="fontstyle01"/>
        </w:rPr>
        <w:t>;</w:t>
      </w:r>
      <w:r>
        <w:rPr>
          <w:rStyle w:val="fontstyle21"/>
        </w:rPr>
        <w:t></w:t>
      </w:r>
    </w:p>
    <w:p w:rsidR="006153D9" w:rsidRPr="000D6652" w:rsidRDefault="006153D9" w:rsidP="006153D9">
      <w:pPr>
        <w:ind w:firstLine="709"/>
        <w:jc w:val="both"/>
        <w:rPr>
          <w:rStyle w:val="fontstyle01"/>
          <w:color w:val="auto"/>
        </w:rPr>
      </w:pPr>
      <w:r>
        <w:rPr>
          <w:rStyle w:val="fontstyle21"/>
        </w:rPr>
        <w:sym w:font="Symbol" w:char="F0B7"/>
      </w:r>
      <w:r>
        <w:rPr>
          <w:rStyle w:val="fontstyle21"/>
        </w:rPr>
        <w:t></w:t>
      </w:r>
      <w:r>
        <w:rPr>
          <w:rStyle w:val="fontstyle31"/>
        </w:rPr>
        <w:t xml:space="preserve">составление списка литературы и ее изучение. </w:t>
      </w:r>
      <w:r>
        <w:rPr>
          <w:rStyle w:val="fontstyle01"/>
        </w:rPr>
        <w:t xml:space="preserve">При составлении </w:t>
      </w:r>
      <w:proofErr w:type="spellStart"/>
      <w:r>
        <w:rPr>
          <w:rStyle w:val="fontstyle01"/>
        </w:rPr>
        <w:t>спискалитературы</w:t>
      </w:r>
      <w:proofErr w:type="spellEnd"/>
      <w:r>
        <w:rPr>
          <w:rStyle w:val="fontstyle01"/>
        </w:rPr>
        <w:t xml:space="preserve"> следует обратиться к перечню литературы в рамках которого </w:t>
      </w:r>
      <w:proofErr w:type="spellStart"/>
      <w:r>
        <w:rPr>
          <w:rStyle w:val="fontstyle01"/>
        </w:rPr>
        <w:t>пишетсяреферат</w:t>
      </w:r>
      <w:proofErr w:type="spellEnd"/>
      <w:r>
        <w:rPr>
          <w:rStyle w:val="fontstyle01"/>
        </w:rPr>
        <w:t xml:space="preserve">; </w:t>
      </w:r>
      <w:r w:rsidRPr="000D6652">
        <w:rPr>
          <w:rStyle w:val="fontstyle01"/>
          <w:color w:val="auto"/>
        </w:rPr>
        <w:t xml:space="preserve">библиографическим каталогам, имеющимся в библиотеке; </w:t>
      </w:r>
      <w:proofErr w:type="spellStart"/>
      <w:r w:rsidRPr="000D6652">
        <w:rPr>
          <w:rStyle w:val="fontstyle01"/>
          <w:color w:val="auto"/>
        </w:rPr>
        <w:t>перечнямстатей</w:t>
      </w:r>
      <w:proofErr w:type="spellEnd"/>
      <w:r w:rsidRPr="000D6652">
        <w:rPr>
          <w:rStyle w:val="fontstyle01"/>
          <w:color w:val="auto"/>
        </w:rPr>
        <w:t xml:space="preserve">, опубликованных в последних за год номерах </w:t>
      </w:r>
      <w:proofErr w:type="spellStart"/>
      <w:r w:rsidRPr="000D6652">
        <w:rPr>
          <w:rStyle w:val="fontstyle01"/>
          <w:color w:val="auto"/>
        </w:rPr>
        <w:t>периодическихэкономических</w:t>
      </w:r>
      <w:proofErr w:type="spellEnd"/>
      <w:r w:rsidRPr="000D6652">
        <w:rPr>
          <w:rStyle w:val="fontstyle01"/>
          <w:color w:val="auto"/>
        </w:rPr>
        <w:t xml:space="preserve"> журналах (причем начинать нужно с последнего года, а </w:t>
      </w:r>
      <w:proofErr w:type="spellStart"/>
      <w:r w:rsidRPr="000D6652">
        <w:rPr>
          <w:rStyle w:val="fontstyle01"/>
          <w:color w:val="auto"/>
        </w:rPr>
        <w:t>затемпереходить</w:t>
      </w:r>
      <w:proofErr w:type="spellEnd"/>
      <w:r w:rsidRPr="000D6652">
        <w:rPr>
          <w:rStyle w:val="fontstyle01"/>
          <w:color w:val="auto"/>
        </w:rPr>
        <w:t xml:space="preserve"> к более ранним изданиям). Изучение литературы </w:t>
      </w:r>
      <w:proofErr w:type="spellStart"/>
      <w:r w:rsidRPr="000D6652">
        <w:rPr>
          <w:rStyle w:val="fontstyle01"/>
          <w:color w:val="auto"/>
        </w:rPr>
        <w:t>предполагаетвнимательное</w:t>
      </w:r>
      <w:proofErr w:type="spellEnd"/>
      <w:r w:rsidRPr="000D6652">
        <w:rPr>
          <w:rStyle w:val="fontstyle01"/>
          <w:color w:val="auto"/>
        </w:rPr>
        <w:t xml:space="preserve"> ознакомление с выбранными источниками, систематизацию и </w:t>
      </w:r>
      <w:proofErr w:type="spellStart"/>
      <w:r w:rsidRPr="000D6652">
        <w:rPr>
          <w:rStyle w:val="fontstyle01"/>
          <w:color w:val="auto"/>
        </w:rPr>
        <w:t>отборнеобходимого</w:t>
      </w:r>
      <w:proofErr w:type="spellEnd"/>
      <w:r w:rsidRPr="000D6652">
        <w:rPr>
          <w:rStyle w:val="fontstyle01"/>
          <w:color w:val="auto"/>
        </w:rPr>
        <w:t xml:space="preserve"> теоретического, </w:t>
      </w:r>
      <w:proofErr w:type="spellStart"/>
      <w:r w:rsidRPr="000D6652">
        <w:rPr>
          <w:rStyle w:val="fontstyle01"/>
          <w:color w:val="auto"/>
        </w:rPr>
        <w:t>фактологического</w:t>
      </w:r>
      <w:proofErr w:type="spellEnd"/>
      <w:r w:rsidRPr="000D6652">
        <w:rPr>
          <w:rStyle w:val="fontstyle01"/>
          <w:color w:val="auto"/>
        </w:rPr>
        <w:t xml:space="preserve"> и др. материала с </w:t>
      </w:r>
      <w:proofErr w:type="spellStart"/>
      <w:r w:rsidRPr="000D6652">
        <w:rPr>
          <w:rStyle w:val="fontstyle01"/>
          <w:color w:val="auto"/>
        </w:rPr>
        <w:t>обязательнымуказанием</w:t>
      </w:r>
      <w:proofErr w:type="spellEnd"/>
      <w:r w:rsidRPr="000D6652">
        <w:rPr>
          <w:rStyle w:val="fontstyle01"/>
          <w:color w:val="auto"/>
        </w:rPr>
        <w:t xml:space="preserve"> «обратного адреса» - полных выходных данных книги, </w:t>
      </w:r>
      <w:proofErr w:type="spellStart"/>
      <w:proofErr w:type="gramStart"/>
      <w:r w:rsidRPr="000D6652">
        <w:rPr>
          <w:rStyle w:val="fontstyle01"/>
          <w:color w:val="auto"/>
        </w:rPr>
        <w:t>статьи,справочника</w:t>
      </w:r>
      <w:proofErr w:type="spellEnd"/>
      <w:proofErr w:type="gramEnd"/>
      <w:r w:rsidRPr="000D6652">
        <w:rPr>
          <w:rStyle w:val="fontstyle01"/>
          <w:color w:val="auto"/>
        </w:rPr>
        <w:t xml:space="preserve"> и т. д. Список использованной литературы. Обычно </w:t>
      </w:r>
      <w:proofErr w:type="spellStart"/>
      <w:r w:rsidRPr="000D6652">
        <w:rPr>
          <w:rStyle w:val="fontstyle01"/>
          <w:color w:val="auto"/>
        </w:rPr>
        <w:t>представленыработы</w:t>
      </w:r>
      <w:proofErr w:type="spellEnd"/>
      <w:r w:rsidRPr="000D6652">
        <w:rPr>
          <w:rStyle w:val="fontstyle01"/>
          <w:color w:val="auto"/>
        </w:rPr>
        <w:t xml:space="preserve">, опубликованные не ранее 5-летнего срока. Это не касается </w:t>
      </w:r>
      <w:proofErr w:type="spellStart"/>
      <w:proofErr w:type="gramStart"/>
      <w:r w:rsidRPr="000D6652">
        <w:rPr>
          <w:rStyle w:val="fontstyle01"/>
          <w:color w:val="auto"/>
        </w:rPr>
        <w:t>работ,признанных</w:t>
      </w:r>
      <w:proofErr w:type="spellEnd"/>
      <w:proofErr w:type="gramEnd"/>
      <w:r w:rsidRPr="000D6652">
        <w:rPr>
          <w:rStyle w:val="fontstyle01"/>
          <w:color w:val="auto"/>
        </w:rPr>
        <w:t xml:space="preserve"> в научном сообществе классическими. Список составляется </w:t>
      </w:r>
      <w:proofErr w:type="spellStart"/>
      <w:r w:rsidRPr="000D6652">
        <w:rPr>
          <w:rStyle w:val="fontstyle01"/>
          <w:color w:val="auto"/>
        </w:rPr>
        <w:t>согласноправилам</w:t>
      </w:r>
      <w:proofErr w:type="spellEnd"/>
      <w:r w:rsidRPr="000D6652">
        <w:rPr>
          <w:rStyle w:val="fontstyle01"/>
          <w:color w:val="auto"/>
        </w:rPr>
        <w:t xml:space="preserve"> библиографического описания.</w:t>
      </w:r>
    </w:p>
    <w:p w:rsidR="006153D9" w:rsidRPr="000D6652" w:rsidRDefault="006153D9" w:rsidP="006153D9">
      <w:pPr>
        <w:ind w:firstLine="709"/>
        <w:jc w:val="both"/>
        <w:rPr>
          <w:rStyle w:val="fontstyle01"/>
          <w:color w:val="auto"/>
        </w:rPr>
      </w:pPr>
      <w:r w:rsidRPr="000D6652">
        <w:rPr>
          <w:rStyle w:val="fontstyle21"/>
          <w:color w:val="auto"/>
        </w:rPr>
        <w:t></w:t>
      </w:r>
      <w:r w:rsidRPr="000D6652">
        <w:rPr>
          <w:rStyle w:val="fontstyle21"/>
          <w:color w:val="auto"/>
        </w:rPr>
        <w:sym w:font="Symbol" w:char="F0B7"/>
      </w:r>
      <w:r w:rsidRPr="000D6652">
        <w:rPr>
          <w:rStyle w:val="fontstyle21"/>
          <w:color w:val="auto"/>
        </w:rPr>
        <w:t></w:t>
      </w:r>
      <w:r w:rsidRPr="000D6652">
        <w:rPr>
          <w:rStyle w:val="fontstyle31"/>
          <w:color w:val="auto"/>
        </w:rPr>
        <w:t xml:space="preserve">составление плана и написание работы. </w:t>
      </w:r>
      <w:r w:rsidRPr="000D6652">
        <w:rPr>
          <w:rStyle w:val="fontstyle01"/>
          <w:color w:val="auto"/>
        </w:rPr>
        <w:t xml:space="preserve">План реферата должен </w:t>
      </w:r>
      <w:proofErr w:type="spellStart"/>
      <w:r w:rsidRPr="000D6652">
        <w:rPr>
          <w:rStyle w:val="fontstyle01"/>
          <w:color w:val="auto"/>
        </w:rPr>
        <w:t>способствоватьнаиболее</w:t>
      </w:r>
      <w:proofErr w:type="spellEnd"/>
      <w:r w:rsidRPr="000D6652">
        <w:rPr>
          <w:rStyle w:val="fontstyle01"/>
          <w:color w:val="auto"/>
        </w:rPr>
        <w:t xml:space="preserve"> полному и логичному раскрытию выбранной темы. В работе должна </w:t>
      </w:r>
      <w:proofErr w:type="spellStart"/>
      <w:r w:rsidRPr="000D6652">
        <w:rPr>
          <w:rStyle w:val="fontstyle01"/>
          <w:color w:val="auto"/>
        </w:rPr>
        <w:t>бытьчетко</w:t>
      </w:r>
      <w:proofErr w:type="spellEnd"/>
      <w:r w:rsidRPr="000D6652">
        <w:rPr>
          <w:rStyle w:val="fontstyle01"/>
          <w:color w:val="auto"/>
        </w:rPr>
        <w:t xml:space="preserve"> выдержана следующая </w:t>
      </w:r>
      <w:r w:rsidRPr="000D6652">
        <w:rPr>
          <w:rStyle w:val="fontstyle41"/>
          <w:color w:val="auto"/>
        </w:rPr>
        <w:t>структура</w:t>
      </w:r>
      <w:r w:rsidRPr="000D6652">
        <w:rPr>
          <w:rStyle w:val="fontstyle01"/>
          <w:color w:val="auto"/>
        </w:rPr>
        <w:t>: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</w:rPr>
        <w:t>введение</w:t>
      </w:r>
      <w:r w:rsidRPr="000D6652">
        <w:rPr>
          <w:rStyle w:val="fontstyle01"/>
          <w:color w:val="auto"/>
        </w:rPr>
        <w:t>, в котором раскрывается актуальность выбранной темы;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</w:rPr>
        <w:t xml:space="preserve">основная часть, </w:t>
      </w:r>
      <w:r w:rsidRPr="000D6652">
        <w:rPr>
          <w:rStyle w:val="fontstyle01"/>
          <w:color w:val="auto"/>
        </w:rPr>
        <w:t xml:space="preserve">где раскрывается содержание темы. Она </w:t>
      </w:r>
      <w:proofErr w:type="spellStart"/>
      <w:r w:rsidRPr="000D6652">
        <w:rPr>
          <w:rStyle w:val="fontstyle01"/>
          <w:color w:val="auto"/>
        </w:rPr>
        <w:t>можетбыть</w:t>
      </w:r>
      <w:proofErr w:type="spellEnd"/>
      <w:r w:rsidRPr="000D6652">
        <w:rPr>
          <w:rStyle w:val="fontstyle01"/>
          <w:color w:val="auto"/>
        </w:rPr>
        <w:t xml:space="preserve"> разделена на 3-4 пункта, исходя из задач и логики </w:t>
      </w:r>
      <w:proofErr w:type="spellStart"/>
      <w:r w:rsidRPr="000D6652">
        <w:rPr>
          <w:rStyle w:val="fontstyle01"/>
          <w:color w:val="auto"/>
        </w:rPr>
        <w:t>рассмотренияпроблемы</w:t>
      </w:r>
      <w:proofErr w:type="spellEnd"/>
      <w:r w:rsidRPr="000D6652">
        <w:rPr>
          <w:rStyle w:val="fontstyle01"/>
          <w:color w:val="auto"/>
        </w:rPr>
        <w:t xml:space="preserve">. План этой части и составляется после ознакомления </w:t>
      </w:r>
      <w:proofErr w:type="spellStart"/>
      <w:r w:rsidRPr="000D6652">
        <w:rPr>
          <w:rStyle w:val="fontstyle01"/>
          <w:color w:val="auto"/>
        </w:rPr>
        <w:t>слитературой</w:t>
      </w:r>
      <w:proofErr w:type="spellEnd"/>
      <w:r w:rsidRPr="000D6652">
        <w:rPr>
          <w:rStyle w:val="fontstyle01"/>
          <w:color w:val="auto"/>
        </w:rPr>
        <w:t>;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</w:rPr>
        <w:t xml:space="preserve">заключение, </w:t>
      </w:r>
      <w:r w:rsidRPr="000D6652">
        <w:rPr>
          <w:rStyle w:val="fontstyle01"/>
          <w:color w:val="auto"/>
        </w:rPr>
        <w:t>которое содержит краткие выводы;</w:t>
      </w:r>
      <w:r w:rsidRPr="000D6652">
        <w:rPr>
          <w:rStyle w:val="fontstyle51"/>
          <w:color w:val="auto"/>
        </w:rPr>
        <w:t></w:t>
      </w:r>
      <w:r w:rsidRPr="000D6652">
        <w:rPr>
          <w:rStyle w:val="fontstyle51"/>
          <w:color w:val="auto"/>
        </w:rPr>
        <w:sym w:font="Wingdings" w:char="F0A7"/>
      </w:r>
      <w:r w:rsidRPr="000D6652">
        <w:rPr>
          <w:rStyle w:val="fontstyle51"/>
          <w:color w:val="auto"/>
        </w:rPr>
        <w:t></w:t>
      </w:r>
      <w:r w:rsidRPr="000D6652">
        <w:rPr>
          <w:rStyle w:val="fontstyle01"/>
          <w:color w:val="auto"/>
        </w:rPr>
        <w:t xml:space="preserve">Ø </w:t>
      </w:r>
      <w:r w:rsidRPr="000D6652">
        <w:rPr>
          <w:rStyle w:val="fontstyle61"/>
        </w:rPr>
        <w:t xml:space="preserve">библиография </w:t>
      </w:r>
      <w:r w:rsidRPr="000D6652">
        <w:rPr>
          <w:rStyle w:val="fontstyle01"/>
          <w:color w:val="auto"/>
        </w:rPr>
        <w:t xml:space="preserve">- список использованной литературы и </w:t>
      </w:r>
      <w:proofErr w:type="spellStart"/>
      <w:r w:rsidRPr="000D6652">
        <w:rPr>
          <w:rStyle w:val="fontstyle01"/>
          <w:color w:val="auto"/>
        </w:rPr>
        <w:t>другихисточников</w:t>
      </w:r>
      <w:proofErr w:type="spellEnd"/>
      <w:r w:rsidRPr="000D6652">
        <w:rPr>
          <w:rStyle w:val="fontstyle01"/>
          <w:color w:val="auto"/>
        </w:rPr>
        <w:t xml:space="preserve">, указанных в алфавитном </w:t>
      </w:r>
      <w:proofErr w:type="spellStart"/>
      <w:r w:rsidRPr="000D6652">
        <w:rPr>
          <w:rStyle w:val="fontstyle01"/>
          <w:color w:val="auto"/>
        </w:rPr>
        <w:t>порядке;Общие</w:t>
      </w:r>
      <w:proofErr w:type="spellEnd"/>
      <w:r w:rsidRPr="000D6652">
        <w:rPr>
          <w:rStyle w:val="fontstyle01"/>
          <w:color w:val="auto"/>
        </w:rPr>
        <w:t xml:space="preserve"> требования по оформлению реферата.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>1. Объем реферата должен составлять 20-25 страниц машинописного текста.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2. Текст реферата представляется в текстовом редакторе </w:t>
      </w:r>
      <w:proofErr w:type="spellStart"/>
      <w:r>
        <w:rPr>
          <w:rStyle w:val="fontstyle01"/>
        </w:rPr>
        <w:t>MicrosoftWord</w:t>
      </w:r>
      <w:proofErr w:type="spellEnd"/>
      <w:r>
        <w:rPr>
          <w:rStyle w:val="fontstyle01"/>
        </w:rPr>
        <w:t xml:space="preserve"> </w:t>
      </w:r>
      <w:proofErr w:type="spellStart"/>
      <w:r>
        <w:rPr>
          <w:rStyle w:val="fontstyle01"/>
        </w:rPr>
        <w:t>безстилистических</w:t>
      </w:r>
      <w:proofErr w:type="spellEnd"/>
      <w:r>
        <w:rPr>
          <w:rStyle w:val="fontstyle01"/>
        </w:rPr>
        <w:t xml:space="preserve"> и грамматических ошибок, в книжной ориентации, через 1,5интервала на листах формата А4 (210х297 мм). Для набора </w:t>
      </w:r>
      <w:proofErr w:type="spellStart"/>
      <w:r>
        <w:rPr>
          <w:rStyle w:val="fontstyle01"/>
        </w:rPr>
        <w:t>текстарекомендуется</w:t>
      </w:r>
      <w:proofErr w:type="spellEnd"/>
      <w:r>
        <w:rPr>
          <w:rStyle w:val="fontstyle01"/>
        </w:rPr>
        <w:t xml:space="preserve"> использовать шрифты: </w:t>
      </w:r>
      <w:proofErr w:type="spellStart"/>
      <w:r>
        <w:rPr>
          <w:rStyle w:val="fontstyle01"/>
        </w:rPr>
        <w:t>TimesNewRomanCyr</w:t>
      </w:r>
      <w:proofErr w:type="spellEnd"/>
      <w:r>
        <w:rPr>
          <w:rStyle w:val="fontstyle01"/>
        </w:rPr>
        <w:t>, размер шрифта –14 пт.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3. Поля страницы должны иметь границы: левое – 3 см., правое – 1,5 см., нижнее –2 см., верхнее – 2см. Абзац (красная строка) должен равняться четырем </w:t>
      </w:r>
      <w:proofErr w:type="gramStart"/>
      <w:r>
        <w:rPr>
          <w:rStyle w:val="fontstyle01"/>
        </w:rPr>
        <w:t>знакам(</w:t>
      </w:r>
      <w:proofErr w:type="gramEnd"/>
      <w:r>
        <w:rPr>
          <w:rStyle w:val="fontstyle01"/>
        </w:rPr>
        <w:t>1,25 см).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4. Каждая структурная часть реферата начинается с новой </w:t>
      </w:r>
      <w:proofErr w:type="spellStart"/>
      <w:proofErr w:type="gramStart"/>
      <w:r>
        <w:rPr>
          <w:rStyle w:val="fontstyle01"/>
        </w:rPr>
        <w:t>страницы.Формулы</w:t>
      </w:r>
      <w:proofErr w:type="spellEnd"/>
      <w:proofErr w:type="gramEnd"/>
      <w:r>
        <w:rPr>
          <w:rStyle w:val="fontstyle01"/>
        </w:rPr>
        <w:t xml:space="preserve"> внутри реферата должны иметь сквозную нумерацию и все </w:t>
      </w:r>
      <w:proofErr w:type="spellStart"/>
      <w:r>
        <w:rPr>
          <w:rStyle w:val="fontstyle01"/>
        </w:rPr>
        <w:t>поясненияиспользуемых</w:t>
      </w:r>
      <w:proofErr w:type="spellEnd"/>
      <w:r>
        <w:rPr>
          <w:rStyle w:val="fontstyle01"/>
        </w:rPr>
        <w:t xml:space="preserve"> в них символов.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5. Иллюстрации, рисунки, чертежи, графики, фотографии, которые приводятся </w:t>
      </w:r>
      <w:proofErr w:type="spellStart"/>
      <w:r>
        <w:rPr>
          <w:rStyle w:val="fontstyle01"/>
        </w:rPr>
        <w:t>потексту</w:t>
      </w:r>
      <w:proofErr w:type="spellEnd"/>
      <w:r>
        <w:rPr>
          <w:rStyle w:val="fontstyle01"/>
        </w:rPr>
        <w:t xml:space="preserve"> работы, должны иметь нумерацию.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lastRenderedPageBreak/>
        <w:t xml:space="preserve">6. Ссылки на литературные источники оформляются в квадратных скобках, </w:t>
      </w:r>
      <w:proofErr w:type="spellStart"/>
      <w:r>
        <w:rPr>
          <w:rStyle w:val="fontstyle01"/>
        </w:rPr>
        <w:t>гдевначале</w:t>
      </w:r>
      <w:proofErr w:type="spellEnd"/>
      <w:r>
        <w:rPr>
          <w:rStyle w:val="fontstyle01"/>
        </w:rPr>
        <w:t xml:space="preserve"> указывается порядковый номер по библиографическому списку, а </w:t>
      </w:r>
      <w:proofErr w:type="spellStart"/>
      <w:r>
        <w:rPr>
          <w:rStyle w:val="fontstyle01"/>
        </w:rPr>
        <w:t>череззапятую</w:t>
      </w:r>
      <w:proofErr w:type="spellEnd"/>
      <w:r>
        <w:rPr>
          <w:rStyle w:val="fontstyle01"/>
        </w:rPr>
        <w:t xml:space="preserve"> номер </w:t>
      </w:r>
      <w:proofErr w:type="spellStart"/>
      <w:proofErr w:type="gramStart"/>
      <w:r>
        <w:rPr>
          <w:rStyle w:val="fontstyle01"/>
        </w:rPr>
        <w:t>страницы.Все</w:t>
      </w:r>
      <w:proofErr w:type="spellEnd"/>
      <w:proofErr w:type="gramEnd"/>
      <w:r>
        <w:rPr>
          <w:rStyle w:val="fontstyle01"/>
        </w:rPr>
        <w:t xml:space="preserve"> страницы реферата, кроме титульного листа, нумеруются </w:t>
      </w:r>
      <w:proofErr w:type="spellStart"/>
      <w:r>
        <w:rPr>
          <w:rStyle w:val="fontstyle01"/>
        </w:rPr>
        <w:t>арабскимицифрами</w:t>
      </w:r>
      <w:proofErr w:type="spellEnd"/>
      <w:r>
        <w:rPr>
          <w:rStyle w:val="fontstyle01"/>
        </w:rPr>
        <w:t>. Номер проставляется вверху в центре страницы.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7. В титульном листе указывается: название университета; </w:t>
      </w:r>
      <w:proofErr w:type="spellStart"/>
      <w:r>
        <w:rPr>
          <w:rStyle w:val="fontstyle01"/>
        </w:rPr>
        <w:t>названиеподразделения</w:t>
      </w:r>
      <w:proofErr w:type="spellEnd"/>
      <w:r>
        <w:rPr>
          <w:rStyle w:val="fontstyle01"/>
        </w:rPr>
        <w:t xml:space="preserve">; название кафедры, название темы и учебной дисциплины, </w:t>
      </w:r>
      <w:proofErr w:type="spellStart"/>
      <w:r>
        <w:rPr>
          <w:rStyle w:val="fontstyle01"/>
        </w:rPr>
        <w:t>покоторой</w:t>
      </w:r>
      <w:proofErr w:type="spellEnd"/>
      <w:r>
        <w:rPr>
          <w:rStyle w:val="fontstyle01"/>
        </w:rPr>
        <w:t xml:space="preserve"> пишется реферат; фамилия, имя, отчество автора реферата; </w:t>
      </w:r>
      <w:proofErr w:type="spellStart"/>
      <w:proofErr w:type="gramStart"/>
      <w:r>
        <w:rPr>
          <w:rStyle w:val="fontstyle01"/>
        </w:rPr>
        <w:t>фамилия,имя</w:t>
      </w:r>
      <w:proofErr w:type="spellEnd"/>
      <w:proofErr w:type="gramEnd"/>
      <w:r>
        <w:rPr>
          <w:rStyle w:val="fontstyle01"/>
        </w:rPr>
        <w:t xml:space="preserve">, отчество, ученая степень и звание руководителя; </w:t>
      </w:r>
      <w:proofErr w:type="spellStart"/>
      <w:r>
        <w:rPr>
          <w:rStyle w:val="fontstyle01"/>
        </w:rPr>
        <w:t>год.Титульный</w:t>
      </w:r>
      <w:proofErr w:type="spellEnd"/>
      <w:r>
        <w:rPr>
          <w:rStyle w:val="fontstyle01"/>
        </w:rPr>
        <w:t xml:space="preserve"> лист реферата включается в общую нумерацию, но номер </w:t>
      </w:r>
      <w:proofErr w:type="spellStart"/>
      <w:r>
        <w:rPr>
          <w:rStyle w:val="fontstyle01"/>
        </w:rPr>
        <w:t>страницына</w:t>
      </w:r>
      <w:proofErr w:type="spellEnd"/>
      <w:r>
        <w:rPr>
          <w:rStyle w:val="fontstyle01"/>
        </w:rPr>
        <w:t xml:space="preserve"> нем не проставляется.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8. В списке использованной литературе в реферате должно быть не менее 10источников. Литература должна быть «свежая», 70% источников должны </w:t>
      </w:r>
      <w:proofErr w:type="spellStart"/>
      <w:r>
        <w:rPr>
          <w:rStyle w:val="fontstyle01"/>
        </w:rPr>
        <w:t>бытьопубликованы</w:t>
      </w:r>
      <w:proofErr w:type="spellEnd"/>
      <w:r>
        <w:rPr>
          <w:rStyle w:val="fontstyle01"/>
        </w:rPr>
        <w:t xml:space="preserve"> не ранее 5-летнего срока.</w:t>
      </w:r>
    </w:p>
    <w:p w:rsidR="006153D9" w:rsidRDefault="006153D9" w:rsidP="006153D9">
      <w:pPr>
        <w:ind w:firstLine="709"/>
        <w:jc w:val="both"/>
        <w:rPr>
          <w:rStyle w:val="fontstyle01"/>
        </w:rPr>
      </w:pPr>
      <w:r>
        <w:rPr>
          <w:rStyle w:val="fontstyle01"/>
        </w:rPr>
        <w:t xml:space="preserve">9. Все структурные части реферата сшиваются в той же последовательности, </w:t>
      </w:r>
      <w:proofErr w:type="spellStart"/>
      <w:r>
        <w:rPr>
          <w:rStyle w:val="fontstyle01"/>
        </w:rPr>
        <w:t>какони</w:t>
      </w:r>
      <w:proofErr w:type="spellEnd"/>
      <w:r>
        <w:rPr>
          <w:rStyle w:val="fontstyle01"/>
        </w:rPr>
        <w:t xml:space="preserve"> представлены в </w:t>
      </w:r>
      <w:proofErr w:type="spellStart"/>
      <w:proofErr w:type="gramStart"/>
      <w:r>
        <w:rPr>
          <w:rStyle w:val="fontstyle01"/>
        </w:rPr>
        <w:t>структуре.В</w:t>
      </w:r>
      <w:proofErr w:type="spellEnd"/>
      <w:proofErr w:type="gramEnd"/>
      <w:r>
        <w:rPr>
          <w:rStyle w:val="fontstyle01"/>
        </w:rPr>
        <w:t xml:space="preserve"> процессе написания реферата магистрант, при необходимости, консультируется </w:t>
      </w:r>
      <w:proofErr w:type="spellStart"/>
      <w:r>
        <w:rPr>
          <w:rStyle w:val="fontstyle01"/>
        </w:rPr>
        <w:t>спреподавателями</w:t>
      </w:r>
      <w:proofErr w:type="spellEnd"/>
      <w:r>
        <w:rPr>
          <w:rStyle w:val="fontstyle01"/>
        </w:rPr>
        <w:t xml:space="preserve">, читающими данную дисциплину. Подготовленный </w:t>
      </w:r>
      <w:proofErr w:type="spellStart"/>
      <w:r>
        <w:rPr>
          <w:rStyle w:val="fontstyle01"/>
        </w:rPr>
        <w:t>рефератпредставляется</w:t>
      </w:r>
      <w:proofErr w:type="spellEnd"/>
      <w:r>
        <w:rPr>
          <w:rStyle w:val="fontstyle01"/>
        </w:rPr>
        <w:t xml:space="preserve"> в установленный индивидуальным планом магистранта </w:t>
      </w:r>
      <w:proofErr w:type="spellStart"/>
      <w:r>
        <w:rPr>
          <w:rStyle w:val="fontstyle01"/>
        </w:rPr>
        <w:t>срокпреподавателю</w:t>
      </w:r>
      <w:proofErr w:type="spellEnd"/>
      <w:r>
        <w:rPr>
          <w:rStyle w:val="fontstyle01"/>
        </w:rPr>
        <w:t>, для проверки и допуска к экзамену.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86532">
        <w:rPr>
          <w:i/>
        </w:rPr>
        <w:t>Экзамен</w:t>
      </w:r>
      <w:r w:rsidRPr="00BE602F">
        <w:t xml:space="preserve"> проводится в объеме программы учебной дисциплины. Для проведения экзамена на кафедре разрабатываются: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- экзаменационные билеты, количество которых должно быть больше числа экзаменующихся курсантов (слушателей и студентов) учебной группы;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- практические задания, решаемые на экзамене;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- перечень средств материального обеспечения экзамена (стенды, плакаты, справочная и нормативная литература и т.п.)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Материалы для проведения экзамена обсуждаются на заседании кафедры и утверждаются заместителем начальника университета по учебной работе не позднее 10 дней до начала экзаменационной сессии.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В экзаменационный билет включаются два теоретических вопроса.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Предварительное ознакомление обучающихся с экзаменационными билетами не разрешается.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Экзамен принимается заведующим кафедрой, заместителем начальника кафедры, профессорами и доцентами. В отдельных случаях с разрешения заведующего кафедрой в помощь основному экзаменатору могут привлекаться преподаватели, ведущие семинарские и практические занятия.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В аудитории могут одновременно находиться не более пяти экзаменующихся.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Для подготовки к ответу магистранту отводится не более 20 минут. Норма времени на прием экзамена – 15 минут на одного обучающегося.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По окончании ответа на вопросы билета экзаменатор может задавать дополнительные и уточняющие вопросы в пределах учебного материала, вынесенного на экзамен.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Прерывать экзаменующегося при ответе не рекомендуется.</w:t>
      </w:r>
    </w:p>
    <w:p w:rsidR="006153D9" w:rsidRPr="00BE602F" w:rsidRDefault="006153D9" w:rsidP="006153D9">
      <w:pPr>
        <w:pStyle w:val="a4"/>
        <w:spacing w:before="0" w:after="0"/>
        <w:ind w:firstLine="567"/>
        <w:jc w:val="both"/>
      </w:pPr>
      <w:r w:rsidRPr="00BE602F">
        <w:t>Оценка по результатам экзамена объявляется магистранту, заноситься в экзаменационную ведомость и зачетную книжку. Неудовлетворительные оценки проставляются только в экзаменационной ведомости (в зачетные книжки не заносятся).</w:t>
      </w:r>
    </w:p>
    <w:p w:rsidR="006153D9" w:rsidRDefault="006153D9" w:rsidP="006153D9">
      <w:pPr>
        <w:ind w:firstLine="709"/>
        <w:jc w:val="both"/>
        <w:rPr>
          <w:b/>
          <w:sz w:val="24"/>
          <w:szCs w:val="24"/>
        </w:rPr>
      </w:pPr>
    </w:p>
    <w:p w:rsidR="006153D9" w:rsidRPr="00BE602F" w:rsidRDefault="006153D9" w:rsidP="006153D9">
      <w:pPr>
        <w:ind w:firstLine="709"/>
        <w:jc w:val="both"/>
        <w:rPr>
          <w:sz w:val="24"/>
          <w:szCs w:val="24"/>
        </w:rPr>
      </w:pPr>
      <w:r w:rsidRPr="00BE602F">
        <w:rPr>
          <w:b/>
          <w:sz w:val="24"/>
          <w:szCs w:val="24"/>
        </w:rPr>
        <w:t xml:space="preserve">2 Контрольные задания (демоверсии) для оценки знаний, умений, навыков и (или) опыта деятельности, характеризующих этапы формирования компетенций в процессе освоения образовательной программы </w:t>
      </w:r>
    </w:p>
    <w:p w:rsidR="006153D9" w:rsidRDefault="006153D9" w:rsidP="006153D9">
      <w:pPr>
        <w:ind w:firstLine="709"/>
        <w:jc w:val="both"/>
        <w:rPr>
          <w:b/>
          <w:sz w:val="24"/>
          <w:szCs w:val="24"/>
        </w:rPr>
      </w:pPr>
      <w:r w:rsidRPr="00BE602F">
        <w:rPr>
          <w:b/>
          <w:sz w:val="24"/>
          <w:szCs w:val="24"/>
        </w:rPr>
        <w:t>2.1 Задания для оценивания результатов обучения в виде знаний</w:t>
      </w:r>
    </w:p>
    <w:p w:rsidR="006153D9" w:rsidRPr="00023D5E" w:rsidRDefault="006153D9" w:rsidP="006153D9">
      <w:pPr>
        <w:ind w:firstLine="567"/>
        <w:rPr>
          <w:sz w:val="24"/>
          <w:szCs w:val="24"/>
        </w:rPr>
      </w:pPr>
      <w:proofErr w:type="gramStart"/>
      <w:r w:rsidRPr="00023D5E">
        <w:rPr>
          <w:color w:val="000000"/>
          <w:sz w:val="24"/>
          <w:szCs w:val="24"/>
        </w:rPr>
        <w:t xml:space="preserve">Перечень  </w:t>
      </w:r>
      <w:r w:rsidRPr="001B0978">
        <w:rPr>
          <w:rFonts w:eastAsia="Calibri"/>
          <w:sz w:val="24"/>
          <w:szCs w:val="24"/>
          <w:lang w:eastAsia="en-US"/>
        </w:rPr>
        <w:t>примерных</w:t>
      </w:r>
      <w:proofErr w:type="gramEnd"/>
      <w:r w:rsidR="008751B9">
        <w:rPr>
          <w:rFonts w:eastAsia="Calibri"/>
          <w:sz w:val="24"/>
          <w:szCs w:val="24"/>
          <w:lang w:eastAsia="en-US"/>
        </w:rPr>
        <w:t xml:space="preserve"> </w:t>
      </w:r>
      <w:r w:rsidRPr="00023D5E">
        <w:rPr>
          <w:color w:val="000000"/>
          <w:sz w:val="24"/>
          <w:szCs w:val="24"/>
        </w:rPr>
        <w:t>контрольных вопросов</w:t>
      </w:r>
      <w:r>
        <w:rPr>
          <w:color w:val="000000"/>
          <w:sz w:val="24"/>
          <w:szCs w:val="24"/>
        </w:rPr>
        <w:t xml:space="preserve"> к практическим работам</w:t>
      </w:r>
      <w:r w:rsidRPr="00023D5E">
        <w:rPr>
          <w:color w:val="000000"/>
          <w:sz w:val="24"/>
          <w:szCs w:val="24"/>
        </w:rPr>
        <w:t>: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1. Понятия о производственном процессе ремонта автомобилей.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2. Внедрение инновационных технологий ремонта, один из факторов повышения качества обслуживания и ремонта автомобилей.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lastRenderedPageBreak/>
        <w:t xml:space="preserve">3. Технологическая документация на </w:t>
      </w:r>
      <w:proofErr w:type="spellStart"/>
      <w:r w:rsidRPr="008751B9">
        <w:rPr>
          <w:color w:val="000000"/>
          <w:sz w:val="24"/>
          <w:szCs w:val="24"/>
        </w:rPr>
        <w:t>дефектовку</w:t>
      </w:r>
      <w:proofErr w:type="spellEnd"/>
      <w:r w:rsidRPr="008751B9">
        <w:rPr>
          <w:color w:val="000000"/>
          <w:sz w:val="24"/>
          <w:szCs w:val="24"/>
        </w:rPr>
        <w:t xml:space="preserve"> и ремонт деталей.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4. Инновационные моющие средства их классификация.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5. Способы разборки автомобилей с применением инновационных методов.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6. Инновационное оборудование и инструмент для разборки и сборки деталей и узлов.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 xml:space="preserve">7. Средства контроля при </w:t>
      </w:r>
      <w:proofErr w:type="spellStart"/>
      <w:r w:rsidRPr="008751B9">
        <w:rPr>
          <w:color w:val="000000"/>
          <w:sz w:val="24"/>
          <w:szCs w:val="24"/>
        </w:rPr>
        <w:t>дефектовке</w:t>
      </w:r>
      <w:proofErr w:type="spellEnd"/>
      <w:r w:rsidRPr="008751B9">
        <w:rPr>
          <w:color w:val="000000"/>
          <w:sz w:val="24"/>
          <w:szCs w:val="24"/>
        </w:rPr>
        <w:t xml:space="preserve"> деталей с применением инновационного метода.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8. Комплектация деталей при технологическом ремонте автомобилей.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9. Методы определения износа деталей двигателя.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10. Определение технического состояния автомобиля с применением инновационного метода.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11. Методы статической и динамической балансировки. Оборудование.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12. Обкатка узлов и агрегатов. Инновационные методы обкатки и приработки агрегатов.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13. Обкатка двигателей внутреннего сгорания. Режимы обкатки. Инновационное оборудование.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14. Прогрессивные методы при восстановлении деталей различными способами.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15. Инновационные методы обкатки трансмиссии автомобилей. Методы ускорения обкатки.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 xml:space="preserve">16. </w:t>
      </w:r>
      <w:proofErr w:type="gramStart"/>
      <w:r w:rsidRPr="008751B9">
        <w:rPr>
          <w:color w:val="000000"/>
          <w:sz w:val="24"/>
          <w:szCs w:val="24"/>
        </w:rPr>
        <w:t>Инновационные методы</w:t>
      </w:r>
      <w:proofErr w:type="gramEnd"/>
      <w:r w:rsidRPr="008751B9">
        <w:rPr>
          <w:color w:val="000000"/>
          <w:sz w:val="24"/>
          <w:szCs w:val="24"/>
        </w:rPr>
        <w:t xml:space="preserve"> применяемые при различных видах сварки. Методы повышения производительности при внедрении инновационных рекомендаций.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17. Способы наплавки деталей. Методы повышения производительности. Инновационные способы наплавки.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18. Технологии восстановления деталей металлизацией. Виды покрытий. Методы повышения производительности с применением инновационных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технологий.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19. Инновационные методы определения износа двигателя без разборки (техническая диагностика).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20. Методы обеспечения работоспособности автомобилей в процессе эксплуатации.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>21. Критерии оценки безопасности автомобилей.</w:t>
      </w:r>
    </w:p>
    <w:p w:rsidR="008751B9" w:rsidRPr="008751B9" w:rsidRDefault="008751B9" w:rsidP="008751B9">
      <w:pPr>
        <w:rPr>
          <w:sz w:val="24"/>
          <w:szCs w:val="24"/>
        </w:rPr>
      </w:pPr>
      <w:r w:rsidRPr="008751B9">
        <w:rPr>
          <w:color w:val="000000"/>
          <w:sz w:val="24"/>
          <w:szCs w:val="24"/>
        </w:rPr>
        <w:t xml:space="preserve">22. </w:t>
      </w:r>
      <w:proofErr w:type="gramStart"/>
      <w:r w:rsidRPr="008751B9">
        <w:rPr>
          <w:color w:val="000000"/>
          <w:sz w:val="24"/>
          <w:szCs w:val="24"/>
        </w:rPr>
        <w:t>Нормативные документы</w:t>
      </w:r>
      <w:proofErr w:type="gramEnd"/>
      <w:r w:rsidRPr="008751B9">
        <w:rPr>
          <w:color w:val="000000"/>
          <w:sz w:val="24"/>
          <w:szCs w:val="24"/>
        </w:rPr>
        <w:t xml:space="preserve"> определяющие безопасность технического состояния автомобилей.</w:t>
      </w:r>
    </w:p>
    <w:p w:rsidR="00EA2CBC" w:rsidRDefault="008751B9" w:rsidP="00EA2CBC">
      <w:pPr>
        <w:tabs>
          <w:tab w:val="left" w:pos="1423"/>
        </w:tabs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23. Основные причины изменения технического состояния автомобилей в процессе их эксплуатации.</w:t>
      </w:r>
    </w:p>
    <w:p w:rsidR="0037140E" w:rsidRPr="00EA0030" w:rsidRDefault="0037140E" w:rsidP="0037140E">
      <w:pPr>
        <w:ind w:firstLine="708"/>
        <w:rPr>
          <w:sz w:val="24"/>
          <w:szCs w:val="24"/>
        </w:rPr>
      </w:pPr>
      <w:r w:rsidRPr="00EA0030">
        <w:rPr>
          <w:sz w:val="24"/>
          <w:szCs w:val="24"/>
        </w:rPr>
        <w:t>Уровни и критерии оценки результатов обучения в виде знаний</w:t>
      </w:r>
    </w:p>
    <w:tbl>
      <w:tblPr>
        <w:tblW w:w="9469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0"/>
        <w:gridCol w:w="6237"/>
        <w:gridCol w:w="1702"/>
      </w:tblGrid>
      <w:tr w:rsidR="0037140E" w:rsidRPr="006C15BF" w:rsidTr="0037140E">
        <w:tc>
          <w:tcPr>
            <w:tcW w:w="1530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 w:rsidR="0037140E" w:rsidRPr="006C15BF" w:rsidTr="0037140E">
        <w:tc>
          <w:tcPr>
            <w:tcW w:w="1530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>При несоответствии содержания ответа, освещаемому вопросу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0</w:t>
            </w:r>
          </w:p>
        </w:tc>
      </w:tr>
      <w:tr w:rsidR="0037140E" w:rsidRPr="006C15BF" w:rsidTr="0037140E">
        <w:tc>
          <w:tcPr>
            <w:tcW w:w="1530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b/>
                <w:bCs/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тема в ответе не полностью раскрыта, демонстрируется слабое владение категориальным аппаратом, происходит подмена понятий, даны неправильные, не аргументированные ответы на уточняющие вопросы, участие в дискуссии полностью отсутствует,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6C15BF">
              <w:rPr>
                <w:b/>
                <w:bCs/>
                <w:sz w:val="18"/>
                <w:szCs w:val="18"/>
              </w:rPr>
              <w:t>1</w:t>
            </w:r>
          </w:p>
        </w:tc>
      </w:tr>
      <w:tr w:rsidR="0037140E" w:rsidRPr="006C15BF" w:rsidTr="0037140E">
        <w:trPr>
          <w:trHeight w:val="1054"/>
        </w:trPr>
        <w:tc>
          <w:tcPr>
            <w:tcW w:w="1530" w:type="dxa"/>
          </w:tcPr>
          <w:p w:rsidR="0037140E" w:rsidRPr="006C15BF" w:rsidRDefault="0037140E" w:rsidP="00C56D7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демонстрируется слабое владение категориальным аппаратом, даны неправильные, не аргументированные ответы на уточняющие вопросы, участие в дискуссии отсутствует,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2</w:t>
            </w:r>
          </w:p>
        </w:tc>
      </w:tr>
      <w:tr w:rsidR="0037140E" w:rsidRPr="006C15BF" w:rsidTr="0037140E">
        <w:trPr>
          <w:trHeight w:val="703"/>
        </w:trPr>
        <w:tc>
          <w:tcPr>
            <w:tcW w:w="1530" w:type="dxa"/>
          </w:tcPr>
          <w:p w:rsidR="0037140E" w:rsidRPr="006C15BF" w:rsidRDefault="0037140E" w:rsidP="00C56D7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Базовый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но при полном раскрытии темы имеются неточности, даны правильные, но не аргументированные ответы на уточняющие вопросы, демонстрируется низкий уровень участия в дискуссии,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>, информация трудна для восприятия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3</w:t>
            </w:r>
          </w:p>
        </w:tc>
      </w:tr>
      <w:tr w:rsidR="0037140E" w:rsidRPr="006C15BF" w:rsidTr="0037140E">
        <w:tc>
          <w:tcPr>
            <w:tcW w:w="1530" w:type="dxa"/>
          </w:tcPr>
          <w:p w:rsidR="0037140E" w:rsidRPr="006C15BF" w:rsidRDefault="0037140E" w:rsidP="00C56D7A">
            <w:pPr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Повышенный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 xml:space="preserve">содержание ответа соответствует освещаемому вопросу, полностью раскрыта в ответе тема, даны правильные, аргументированные ответы на уточняющие вопросы, но имеются неточности, при этом ответ </w:t>
            </w:r>
            <w:proofErr w:type="spellStart"/>
            <w:r w:rsidRPr="006C15BF">
              <w:rPr>
                <w:sz w:val="18"/>
                <w:szCs w:val="18"/>
                <w:lang w:eastAsia="en-US"/>
              </w:rPr>
              <w:t>неструктурирован</w:t>
            </w:r>
            <w:proofErr w:type="spellEnd"/>
            <w:r w:rsidRPr="006C15BF">
              <w:rPr>
                <w:sz w:val="18"/>
                <w:szCs w:val="18"/>
                <w:lang w:eastAsia="en-US"/>
              </w:rPr>
              <w:t xml:space="preserve"> и демонстрируется средний уровень участия в дискуссии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4</w:t>
            </w:r>
          </w:p>
        </w:tc>
      </w:tr>
      <w:tr w:rsidR="0037140E" w:rsidRPr="006C15BF" w:rsidTr="0037140E">
        <w:trPr>
          <w:trHeight w:val="349"/>
        </w:trPr>
        <w:tc>
          <w:tcPr>
            <w:tcW w:w="1530" w:type="dxa"/>
          </w:tcPr>
          <w:p w:rsidR="0037140E" w:rsidRPr="006C15BF" w:rsidRDefault="0037140E" w:rsidP="00C56D7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Высокий</w:t>
            </w:r>
          </w:p>
        </w:tc>
        <w:tc>
          <w:tcPr>
            <w:tcW w:w="6237" w:type="dxa"/>
          </w:tcPr>
          <w:p w:rsidR="0037140E" w:rsidRPr="006C15BF" w:rsidRDefault="0037140E" w:rsidP="00C56D7A">
            <w:pPr>
              <w:jc w:val="both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  <w:lang w:eastAsia="en-US"/>
              </w:rPr>
              <w:t>содержание ответа соответствует освещаемому вопросу, полностью раскрыта в ответе тема, 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702" w:type="dxa"/>
          </w:tcPr>
          <w:p w:rsidR="0037140E" w:rsidRPr="006C15BF" w:rsidRDefault="0037140E" w:rsidP="00C56D7A">
            <w:pPr>
              <w:jc w:val="center"/>
              <w:rPr>
                <w:sz w:val="18"/>
                <w:szCs w:val="18"/>
              </w:rPr>
            </w:pPr>
            <w:r w:rsidRPr="006C15BF">
              <w:rPr>
                <w:sz w:val="18"/>
                <w:szCs w:val="18"/>
              </w:rPr>
              <w:t>5</w:t>
            </w:r>
          </w:p>
        </w:tc>
      </w:tr>
    </w:tbl>
    <w:p w:rsidR="0037140E" w:rsidRPr="0037140E" w:rsidRDefault="0037140E" w:rsidP="008751B9">
      <w:pPr>
        <w:tabs>
          <w:tab w:val="left" w:pos="1423"/>
        </w:tabs>
        <w:rPr>
          <w:sz w:val="24"/>
          <w:szCs w:val="24"/>
        </w:rPr>
        <w:sectPr w:rsidR="0037140E" w:rsidRPr="0037140E" w:rsidSect="001653F8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p w:rsidR="0037140E" w:rsidRPr="00BE602F" w:rsidRDefault="0037140E" w:rsidP="0037140E">
      <w:pPr>
        <w:ind w:firstLine="709"/>
        <w:jc w:val="both"/>
        <w:rPr>
          <w:b/>
          <w:sz w:val="24"/>
          <w:szCs w:val="24"/>
        </w:rPr>
      </w:pPr>
      <w:r w:rsidRPr="00BE602F">
        <w:rPr>
          <w:b/>
          <w:sz w:val="24"/>
          <w:szCs w:val="24"/>
        </w:rPr>
        <w:lastRenderedPageBreak/>
        <w:t>2.2 Задания для оценивания результатов в виде владений и умений</w:t>
      </w:r>
    </w:p>
    <w:p w:rsidR="0037140E" w:rsidRDefault="0037140E" w:rsidP="0037140E">
      <w:pPr>
        <w:ind w:firstLine="709"/>
        <w:jc w:val="both"/>
        <w:rPr>
          <w:sz w:val="24"/>
          <w:szCs w:val="24"/>
        </w:rPr>
      </w:pPr>
      <w:r w:rsidRPr="00BE602F">
        <w:rPr>
          <w:sz w:val="24"/>
          <w:szCs w:val="24"/>
        </w:rPr>
        <w:t>Выполнение практических работ</w:t>
      </w:r>
    </w:p>
    <w:p w:rsidR="0037140E" w:rsidRPr="00523F25" w:rsidRDefault="0037140E" w:rsidP="0037140E">
      <w:pPr>
        <w:ind w:firstLine="709"/>
        <w:jc w:val="center"/>
        <w:rPr>
          <w:b/>
          <w:bCs/>
          <w:sz w:val="24"/>
          <w:szCs w:val="24"/>
        </w:rPr>
      </w:pPr>
      <w:r w:rsidRPr="00523F25">
        <w:rPr>
          <w:b/>
          <w:bCs/>
          <w:sz w:val="24"/>
          <w:szCs w:val="24"/>
        </w:rPr>
        <w:t>Типовые задания для практических работ</w:t>
      </w:r>
    </w:p>
    <w:p w:rsidR="0037140E" w:rsidRDefault="0037140E" w:rsidP="0037140E">
      <w:pPr>
        <w:ind w:firstLine="709"/>
        <w:jc w:val="center"/>
        <w:rPr>
          <w:bCs/>
          <w:sz w:val="24"/>
          <w:szCs w:val="24"/>
        </w:rPr>
      </w:pPr>
    </w:p>
    <w:p w:rsidR="0037140E" w:rsidRPr="000B35AD" w:rsidRDefault="0037140E" w:rsidP="001C539F">
      <w:pPr>
        <w:ind w:firstLine="709"/>
        <w:jc w:val="center"/>
        <w:rPr>
          <w:bCs/>
          <w:sz w:val="24"/>
          <w:szCs w:val="24"/>
        </w:rPr>
      </w:pPr>
      <w:r w:rsidRPr="000B35AD">
        <w:rPr>
          <w:bCs/>
          <w:sz w:val="24"/>
          <w:szCs w:val="24"/>
        </w:rPr>
        <w:t>Пример типового задания №1</w:t>
      </w:r>
    </w:p>
    <w:p w:rsidR="001C539F" w:rsidRPr="001C539F" w:rsidRDefault="001C539F" w:rsidP="001C539F">
      <w:pPr>
        <w:ind w:firstLine="709"/>
        <w:rPr>
          <w:sz w:val="24"/>
          <w:szCs w:val="24"/>
        </w:rPr>
      </w:pPr>
      <w:r w:rsidRPr="001C539F">
        <w:rPr>
          <w:sz w:val="24"/>
          <w:szCs w:val="24"/>
        </w:rPr>
        <w:t xml:space="preserve"> Износ рабочих поверхностей. Виды и признаки износа.</w:t>
      </w:r>
    </w:p>
    <w:p w:rsidR="001C539F" w:rsidRPr="001C539F" w:rsidRDefault="001C539F" w:rsidP="001C539F">
      <w:pPr>
        <w:rPr>
          <w:sz w:val="24"/>
          <w:szCs w:val="24"/>
        </w:rPr>
      </w:pPr>
    </w:p>
    <w:p w:rsidR="0037140E" w:rsidRPr="000B35AD" w:rsidRDefault="0037140E" w:rsidP="001C539F">
      <w:pPr>
        <w:ind w:firstLine="709"/>
        <w:jc w:val="center"/>
        <w:rPr>
          <w:bCs/>
          <w:sz w:val="24"/>
          <w:szCs w:val="24"/>
        </w:rPr>
      </w:pPr>
      <w:r w:rsidRPr="000B35AD">
        <w:rPr>
          <w:bCs/>
          <w:sz w:val="24"/>
          <w:szCs w:val="24"/>
        </w:rPr>
        <w:t>Пример типового задания №</w:t>
      </w:r>
      <w:r>
        <w:rPr>
          <w:bCs/>
          <w:sz w:val="24"/>
          <w:szCs w:val="24"/>
        </w:rPr>
        <w:t>2</w:t>
      </w:r>
    </w:p>
    <w:p w:rsidR="0037140E" w:rsidRDefault="001C539F" w:rsidP="001C539F">
      <w:pPr>
        <w:ind w:firstLine="708"/>
        <w:rPr>
          <w:sz w:val="24"/>
          <w:szCs w:val="24"/>
        </w:rPr>
      </w:pPr>
      <w:r w:rsidRPr="001C539F">
        <w:rPr>
          <w:sz w:val="24"/>
          <w:szCs w:val="24"/>
        </w:rPr>
        <w:t xml:space="preserve"> Понятие о термической обработке (определение, цели, виды)</w:t>
      </w:r>
    </w:p>
    <w:p w:rsidR="001C539F" w:rsidRDefault="001C539F" w:rsidP="0037140E">
      <w:pPr>
        <w:ind w:firstLine="708"/>
        <w:rPr>
          <w:sz w:val="24"/>
          <w:szCs w:val="24"/>
        </w:rPr>
      </w:pPr>
    </w:p>
    <w:p w:rsidR="0037140E" w:rsidRDefault="0037140E" w:rsidP="0037140E">
      <w:pPr>
        <w:ind w:firstLine="708"/>
        <w:rPr>
          <w:sz w:val="24"/>
          <w:szCs w:val="24"/>
        </w:rPr>
      </w:pPr>
      <w:r w:rsidRPr="00BE602F">
        <w:rPr>
          <w:sz w:val="24"/>
          <w:szCs w:val="24"/>
        </w:rPr>
        <w:t xml:space="preserve">Уровни и критерии оценки результатов обучения в виде </w:t>
      </w:r>
      <w:r>
        <w:rPr>
          <w:sz w:val="24"/>
          <w:szCs w:val="24"/>
        </w:rPr>
        <w:t>владений и умений</w:t>
      </w:r>
    </w:p>
    <w:tbl>
      <w:tblPr>
        <w:tblW w:w="988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6520"/>
        <w:gridCol w:w="1838"/>
      </w:tblGrid>
      <w:tr w:rsidR="0037140E" w:rsidRPr="0056340F" w:rsidTr="00CB63B2">
        <w:tc>
          <w:tcPr>
            <w:tcW w:w="1531" w:type="dxa"/>
          </w:tcPr>
          <w:p w:rsidR="0037140E" w:rsidRPr="0056340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Уровни</w:t>
            </w:r>
          </w:p>
        </w:tc>
        <w:tc>
          <w:tcPr>
            <w:tcW w:w="6520" w:type="dxa"/>
          </w:tcPr>
          <w:p w:rsidR="0037140E" w:rsidRPr="0056340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Критерии выполнения  заданий ОС</w:t>
            </w:r>
          </w:p>
        </w:tc>
        <w:tc>
          <w:tcPr>
            <w:tcW w:w="1838" w:type="dxa"/>
          </w:tcPr>
          <w:p w:rsidR="0037140E" w:rsidRPr="0056340F" w:rsidRDefault="0037140E" w:rsidP="00C56D7A">
            <w:pPr>
              <w:jc w:val="center"/>
              <w:rPr>
                <w:b/>
                <w:bCs/>
                <w:sz w:val="18"/>
                <w:szCs w:val="18"/>
              </w:rPr>
            </w:pPr>
            <w:r w:rsidRPr="0056340F">
              <w:rPr>
                <w:b/>
                <w:bCs/>
                <w:sz w:val="18"/>
                <w:szCs w:val="18"/>
              </w:rPr>
              <w:t>Итоговый семестровый балл</w:t>
            </w:r>
          </w:p>
        </w:tc>
      </w:tr>
      <w:tr w:rsidR="0037140E" w:rsidRPr="0056340F" w:rsidTr="00CB63B2">
        <w:trPr>
          <w:trHeight w:val="1018"/>
        </w:trPr>
        <w:tc>
          <w:tcPr>
            <w:tcW w:w="1531" w:type="dxa"/>
          </w:tcPr>
          <w:p w:rsidR="0037140E" w:rsidRPr="0056340F" w:rsidRDefault="0037140E" w:rsidP="00C56D7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Недостаточный</w:t>
            </w:r>
          </w:p>
        </w:tc>
        <w:tc>
          <w:tcPr>
            <w:tcW w:w="6520" w:type="dxa"/>
          </w:tcPr>
          <w:p w:rsidR="0037140E" w:rsidRPr="0056340F" w:rsidRDefault="0037140E" w:rsidP="00C56D7A">
            <w:pPr>
              <w:jc w:val="both"/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  <w:lang w:eastAsia="en-US"/>
              </w:rPr>
              <w:t>работа выполнена неаккуратно, с неточностями и не в полном объеме, но студент в целом овладел содержанием вопросов по данной теме, обнаруживает знание лекционного материала и учебной литературы, пытается анализировать факты, делать выводы и решать задачи. При этом на занятии ведет себя пассивно, отвечает только по вызову преподавателя, дает неполные ответы на вопросы, допускает ошибки при освещении теоретического материала</w:t>
            </w:r>
          </w:p>
        </w:tc>
        <w:tc>
          <w:tcPr>
            <w:tcW w:w="1838" w:type="dxa"/>
          </w:tcPr>
          <w:p w:rsidR="0037140E" w:rsidRPr="0056340F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2-4</w:t>
            </w:r>
          </w:p>
        </w:tc>
      </w:tr>
      <w:tr w:rsidR="0037140E" w:rsidRPr="0056340F" w:rsidTr="00CB63B2">
        <w:trPr>
          <w:trHeight w:val="678"/>
        </w:trPr>
        <w:tc>
          <w:tcPr>
            <w:tcW w:w="1531" w:type="dxa"/>
          </w:tcPr>
          <w:p w:rsidR="0037140E" w:rsidRPr="0056340F" w:rsidRDefault="0037140E" w:rsidP="00C56D7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Базовый</w:t>
            </w:r>
          </w:p>
        </w:tc>
        <w:tc>
          <w:tcPr>
            <w:tcW w:w="6520" w:type="dxa"/>
          </w:tcPr>
          <w:p w:rsidR="0037140E" w:rsidRPr="0056340F" w:rsidRDefault="0037140E" w:rsidP="00C56D7A">
            <w:pPr>
              <w:jc w:val="both"/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  <w:lang w:eastAsia="en-US"/>
              </w:rPr>
              <w:t>баллов выставляется, если работа выполнена правильно, практически в полном объеме, студент активно работает в течение практического занятия, дает практически полные ответы на вопросы преподавателя, изложение материала логическое, обоснованное выводами, студент обнаружил умение анализировать факты, а также выполнять учебные задания. Но в ответах допущены неточности, некоторые незначительные ошибки, освещение вопросов не всегда завершено выводами, имеет место недостаточная аргументированность при изложении материала, имеются погрешности оформления работы</w:t>
            </w:r>
          </w:p>
        </w:tc>
        <w:tc>
          <w:tcPr>
            <w:tcW w:w="1838" w:type="dxa"/>
          </w:tcPr>
          <w:p w:rsidR="0037140E" w:rsidRPr="0056340F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4-6</w:t>
            </w:r>
          </w:p>
        </w:tc>
      </w:tr>
      <w:tr w:rsidR="0037140E" w:rsidRPr="0056340F" w:rsidTr="00CB63B2">
        <w:tc>
          <w:tcPr>
            <w:tcW w:w="1531" w:type="dxa"/>
          </w:tcPr>
          <w:p w:rsidR="0037140E" w:rsidRPr="0056340F" w:rsidRDefault="0037140E" w:rsidP="00C56D7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Повышенный</w:t>
            </w:r>
          </w:p>
        </w:tc>
        <w:tc>
          <w:tcPr>
            <w:tcW w:w="6520" w:type="dxa"/>
          </w:tcPr>
          <w:p w:rsidR="0037140E" w:rsidRPr="0056340F" w:rsidRDefault="0037140E" w:rsidP="00C56D7A">
            <w:pPr>
              <w:jc w:val="both"/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  <w:lang w:eastAsia="en-US"/>
              </w:rPr>
              <w:t>работа выполнена правильно и 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выводы, но допускает неточности в ответах</w:t>
            </w:r>
          </w:p>
        </w:tc>
        <w:tc>
          <w:tcPr>
            <w:tcW w:w="1838" w:type="dxa"/>
          </w:tcPr>
          <w:p w:rsidR="0037140E" w:rsidRPr="0056340F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6-8</w:t>
            </w:r>
          </w:p>
        </w:tc>
      </w:tr>
      <w:tr w:rsidR="0037140E" w:rsidRPr="0056340F" w:rsidTr="00CB63B2">
        <w:trPr>
          <w:trHeight w:val="349"/>
        </w:trPr>
        <w:tc>
          <w:tcPr>
            <w:tcW w:w="1531" w:type="dxa"/>
          </w:tcPr>
          <w:p w:rsidR="0037140E" w:rsidRPr="0056340F" w:rsidRDefault="0037140E" w:rsidP="00C56D7A">
            <w:pPr>
              <w:rPr>
                <w:sz w:val="18"/>
                <w:szCs w:val="18"/>
              </w:rPr>
            </w:pPr>
            <w:r w:rsidRPr="0056340F">
              <w:rPr>
                <w:sz w:val="18"/>
                <w:szCs w:val="18"/>
              </w:rPr>
              <w:t>Высокий</w:t>
            </w:r>
          </w:p>
        </w:tc>
        <w:tc>
          <w:tcPr>
            <w:tcW w:w="6520" w:type="dxa"/>
          </w:tcPr>
          <w:p w:rsidR="0037140E" w:rsidRPr="0056340F" w:rsidRDefault="0037140E" w:rsidP="00C56D7A">
            <w:pPr>
              <w:jc w:val="both"/>
              <w:rPr>
                <w:sz w:val="18"/>
                <w:szCs w:val="18"/>
                <w:lang w:eastAsia="en-US"/>
              </w:rPr>
            </w:pPr>
            <w:r w:rsidRPr="0056340F">
              <w:rPr>
                <w:sz w:val="18"/>
                <w:szCs w:val="18"/>
                <w:lang w:eastAsia="en-US"/>
              </w:rPr>
              <w:t>работа выполнена правильно и в полном объеме, студент активно работает в течение всего практического занятия, дает полные ответы на вопросы преподавателя в соответствии с планом практического занятия и показывает при этом глубокое владение соответствующей литературой по рассматриваемым вопросам, способен выразить собственное отношение к данной проблеме, проявляет умение самостоятельно и аргументировано излагать материал, анализировать факты, делать самостоятельные обобщения и выводы.</w:t>
            </w:r>
          </w:p>
          <w:p w:rsidR="0037140E" w:rsidRPr="0056340F" w:rsidRDefault="0037140E" w:rsidP="00C56D7A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1838" w:type="dxa"/>
          </w:tcPr>
          <w:p w:rsidR="0037140E" w:rsidRPr="0056340F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8-10</w:t>
            </w:r>
          </w:p>
        </w:tc>
      </w:tr>
    </w:tbl>
    <w:p w:rsidR="0037140E" w:rsidRDefault="0037140E" w:rsidP="0037140E">
      <w:pPr>
        <w:rPr>
          <w:color w:val="000000"/>
          <w:sz w:val="19"/>
          <w:szCs w:val="19"/>
        </w:rPr>
      </w:pPr>
    </w:p>
    <w:p w:rsidR="0037140E" w:rsidRPr="00F04C2E" w:rsidRDefault="0037140E" w:rsidP="00924C31">
      <w:pPr>
        <w:ind w:firstLine="709"/>
        <w:rPr>
          <w:sz w:val="24"/>
          <w:szCs w:val="24"/>
        </w:rPr>
      </w:pPr>
      <w:r w:rsidRPr="00F04C2E">
        <w:rPr>
          <w:color w:val="000000"/>
          <w:sz w:val="24"/>
          <w:szCs w:val="24"/>
        </w:rPr>
        <w:t>Примерные темы рефератов:</w:t>
      </w:r>
    </w:p>
    <w:p w:rsidR="0037140E" w:rsidRPr="0037140E" w:rsidRDefault="0037140E" w:rsidP="00924C31">
      <w:pPr>
        <w:ind w:firstLine="709"/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1. Ремонт автомобилей с применением инновационных методов</w:t>
      </w:r>
    </w:p>
    <w:p w:rsidR="0037140E" w:rsidRPr="0037140E" w:rsidRDefault="0037140E" w:rsidP="00924C31">
      <w:pPr>
        <w:ind w:firstLine="709"/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2. Инновационное оборудование в автосервисе</w:t>
      </w:r>
    </w:p>
    <w:p w:rsidR="0037140E" w:rsidRPr="0037140E" w:rsidRDefault="0037140E" w:rsidP="00924C31">
      <w:pPr>
        <w:ind w:firstLine="709"/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3. Статическая и динамическая балансировка</w:t>
      </w:r>
    </w:p>
    <w:p w:rsidR="0037140E" w:rsidRPr="0037140E" w:rsidRDefault="0037140E" w:rsidP="00924C31">
      <w:pPr>
        <w:ind w:firstLine="709"/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4. Обкатка и приработка агрегатов автомобиля</w:t>
      </w:r>
    </w:p>
    <w:p w:rsidR="0037140E" w:rsidRPr="0037140E" w:rsidRDefault="0037140E" w:rsidP="00924C31">
      <w:pPr>
        <w:ind w:firstLine="709"/>
        <w:rPr>
          <w:sz w:val="24"/>
          <w:szCs w:val="24"/>
        </w:rPr>
      </w:pPr>
      <w:r w:rsidRPr="0037140E">
        <w:rPr>
          <w:color w:val="000000"/>
          <w:sz w:val="24"/>
          <w:szCs w:val="24"/>
        </w:rPr>
        <w:t>5. Технологии восстановления деталей</w:t>
      </w:r>
    </w:p>
    <w:p w:rsidR="0037140E" w:rsidRPr="0037140E" w:rsidRDefault="0037140E" w:rsidP="00924C31">
      <w:pPr>
        <w:ind w:firstLine="709"/>
        <w:jc w:val="both"/>
        <w:rPr>
          <w:rStyle w:val="fontstyle01"/>
        </w:rPr>
      </w:pPr>
      <w:r w:rsidRPr="0037140E">
        <w:rPr>
          <w:color w:val="000000"/>
          <w:sz w:val="24"/>
          <w:szCs w:val="24"/>
        </w:rPr>
        <w:t xml:space="preserve">6. </w:t>
      </w:r>
      <w:proofErr w:type="spellStart"/>
      <w:r w:rsidRPr="0037140E">
        <w:rPr>
          <w:color w:val="000000"/>
          <w:sz w:val="24"/>
          <w:szCs w:val="24"/>
        </w:rPr>
        <w:t>Оценкабезопасностиавтомобилей</w:t>
      </w:r>
      <w:proofErr w:type="spellEnd"/>
      <w:r w:rsidRPr="0037140E">
        <w:rPr>
          <w:rStyle w:val="fontstyle01"/>
        </w:rPr>
        <w:t xml:space="preserve"> </w:t>
      </w:r>
    </w:p>
    <w:p w:rsidR="0037140E" w:rsidRDefault="0037140E" w:rsidP="00924C31">
      <w:pPr>
        <w:ind w:firstLine="709"/>
        <w:jc w:val="both"/>
        <w:rPr>
          <w:rStyle w:val="fontstyle01"/>
        </w:rPr>
      </w:pPr>
    </w:p>
    <w:p w:rsidR="0037140E" w:rsidRDefault="0037140E" w:rsidP="0037140E">
      <w:pPr>
        <w:ind w:firstLine="709"/>
        <w:jc w:val="both"/>
        <w:rPr>
          <w:rStyle w:val="fontstyle01"/>
        </w:rPr>
      </w:pPr>
      <w:r>
        <w:rPr>
          <w:rStyle w:val="fontstyle01"/>
        </w:rPr>
        <w:t>Оценка реферата преподавателем осуществляется следующим образом:</w:t>
      </w:r>
    </w:p>
    <w:tbl>
      <w:tblPr>
        <w:tblW w:w="960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46"/>
        <w:gridCol w:w="6500"/>
        <w:gridCol w:w="1559"/>
      </w:tblGrid>
      <w:tr w:rsidR="0037140E" w:rsidRPr="003C11D0" w:rsidTr="00CB63B2">
        <w:tc>
          <w:tcPr>
            <w:tcW w:w="1546" w:type="dxa"/>
          </w:tcPr>
          <w:p w:rsidR="0037140E" w:rsidRPr="003C11D0" w:rsidRDefault="0037140E" w:rsidP="00C56D7A">
            <w:pPr>
              <w:ind w:left="-142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Наименование </w:t>
            </w:r>
          </w:p>
          <w:p w:rsidR="0037140E" w:rsidRPr="003C11D0" w:rsidRDefault="0037140E" w:rsidP="00C56D7A">
            <w:pPr>
              <w:ind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критерия</w:t>
            </w:r>
          </w:p>
        </w:tc>
        <w:tc>
          <w:tcPr>
            <w:tcW w:w="6500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Наименование показателей</w:t>
            </w:r>
          </w:p>
        </w:tc>
        <w:tc>
          <w:tcPr>
            <w:tcW w:w="1559" w:type="dxa"/>
          </w:tcPr>
          <w:p w:rsidR="0037140E" w:rsidRPr="003C11D0" w:rsidRDefault="0037140E" w:rsidP="00C56D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Максимальное количество </w:t>
            </w:r>
          </w:p>
          <w:p w:rsidR="0037140E" w:rsidRPr="003C11D0" w:rsidRDefault="0037140E" w:rsidP="00C56D7A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баллов</w:t>
            </w:r>
          </w:p>
        </w:tc>
      </w:tr>
      <w:tr w:rsidR="0037140E" w:rsidRPr="003C11D0" w:rsidTr="00CB63B2">
        <w:tc>
          <w:tcPr>
            <w:tcW w:w="1546" w:type="dxa"/>
          </w:tcPr>
          <w:p w:rsidR="0037140E" w:rsidRPr="003C11D0" w:rsidRDefault="0037140E" w:rsidP="00C56D7A">
            <w:pPr>
              <w:ind w:right="-108"/>
              <w:jc w:val="center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>Степень раскрытия сущности проблемы</w:t>
            </w:r>
          </w:p>
        </w:tc>
        <w:tc>
          <w:tcPr>
            <w:tcW w:w="6500" w:type="dxa"/>
          </w:tcPr>
          <w:p w:rsidR="0037140E" w:rsidRPr="003C11D0" w:rsidRDefault="0037140E" w:rsidP="00C56D7A">
            <w:pPr>
              <w:jc w:val="both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соответствие содержания теме реферата; полнота и глубина раскрытия основных понятий; </w:t>
            </w:r>
            <w:r w:rsidRPr="003C11D0">
              <w:rPr>
                <w:sz w:val="18"/>
                <w:szCs w:val="18"/>
              </w:rPr>
              <w:t>знание и понимание проблемы,</w:t>
            </w: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 умение работать с литературой, систематизировать и структурировать материал; умение обобщать, сопоставлять различные точки зрения по рассматриваемому вопросу, основные положения</w:t>
            </w:r>
            <w:r w:rsidRPr="003C11D0">
              <w:rPr>
                <w:sz w:val="18"/>
                <w:szCs w:val="18"/>
              </w:rPr>
              <w:t>; умение четко и обоснованно формулировать выводы; «</w:t>
            </w:r>
            <w:proofErr w:type="spellStart"/>
            <w:r w:rsidRPr="003C11D0">
              <w:rPr>
                <w:sz w:val="18"/>
                <w:szCs w:val="18"/>
              </w:rPr>
              <w:t>трудозатратность</w:t>
            </w:r>
            <w:proofErr w:type="spellEnd"/>
            <w:r w:rsidRPr="003C11D0">
              <w:rPr>
                <w:sz w:val="18"/>
                <w:szCs w:val="18"/>
              </w:rPr>
              <w:t xml:space="preserve">» (объем изученной литературы, добросовестное отношение к анализу проблемы); самостоятельность, способность к определению собственной позиции по </w:t>
            </w:r>
            <w:r w:rsidRPr="003C11D0">
              <w:rPr>
                <w:sz w:val="18"/>
                <w:szCs w:val="18"/>
              </w:rPr>
              <w:lastRenderedPageBreak/>
              <w:t>проблеме и к практической адаптации материала</w:t>
            </w:r>
          </w:p>
        </w:tc>
        <w:tc>
          <w:tcPr>
            <w:tcW w:w="1559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</w:t>
            </w:r>
          </w:p>
        </w:tc>
      </w:tr>
      <w:tr w:rsidR="0037140E" w:rsidRPr="003C11D0" w:rsidTr="00CB63B2">
        <w:tc>
          <w:tcPr>
            <w:tcW w:w="1546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>Ответы на уточняющие вопросы</w:t>
            </w:r>
          </w:p>
        </w:tc>
        <w:tc>
          <w:tcPr>
            <w:tcW w:w="6500" w:type="dxa"/>
          </w:tcPr>
          <w:p w:rsidR="0037140E" w:rsidRPr="003C11D0" w:rsidRDefault="0037140E" w:rsidP="00C56D7A">
            <w:pPr>
              <w:jc w:val="both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  <w:lang w:eastAsia="en-US"/>
              </w:rPr>
              <w:t>ответ структурирован, даны правильные, аргументированные ответы на уточняющие вопросы, демонстрируется высокий уровень участия в дискуссии</w:t>
            </w:r>
          </w:p>
        </w:tc>
        <w:tc>
          <w:tcPr>
            <w:tcW w:w="1559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37140E" w:rsidRPr="003C11D0" w:rsidTr="00CB63B2">
        <w:tc>
          <w:tcPr>
            <w:tcW w:w="1546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 w:rsidRPr="003C11D0">
              <w:rPr>
                <w:rFonts w:eastAsia="Calibri"/>
                <w:sz w:val="18"/>
                <w:szCs w:val="18"/>
                <w:lang w:eastAsia="en-US"/>
              </w:rPr>
              <w:t>Соблюдение требований по оформлению</w:t>
            </w:r>
          </w:p>
        </w:tc>
        <w:tc>
          <w:tcPr>
            <w:tcW w:w="6500" w:type="dxa"/>
          </w:tcPr>
          <w:p w:rsidR="0037140E" w:rsidRPr="003C11D0" w:rsidRDefault="0037140E" w:rsidP="00C56D7A">
            <w:pPr>
              <w:jc w:val="both"/>
              <w:rPr>
                <w:sz w:val="18"/>
                <w:szCs w:val="18"/>
              </w:rPr>
            </w:pPr>
            <w:r w:rsidRPr="003C11D0">
              <w:rPr>
                <w:sz w:val="18"/>
                <w:szCs w:val="18"/>
              </w:rPr>
              <w:t xml:space="preserve">точность в цитировании и указании источника текстового фрагмента, правильность, аккуратность оформления, </w:t>
            </w:r>
            <w:r w:rsidRPr="003C11D0">
              <w:rPr>
                <w:rFonts w:eastAsia="Calibri"/>
                <w:sz w:val="18"/>
                <w:szCs w:val="18"/>
                <w:lang w:eastAsia="en-US"/>
              </w:rPr>
              <w:t xml:space="preserve"> соблюдение требований к объему реферата; грамотность и культура изложения материала</w:t>
            </w:r>
          </w:p>
        </w:tc>
        <w:tc>
          <w:tcPr>
            <w:tcW w:w="1559" w:type="dxa"/>
          </w:tcPr>
          <w:p w:rsidR="0037140E" w:rsidRPr="003C11D0" w:rsidRDefault="0037140E" w:rsidP="00C56D7A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</w:tbl>
    <w:p w:rsidR="00CB63B2" w:rsidRDefault="00CB63B2" w:rsidP="00CB63B2">
      <w:pPr>
        <w:ind w:firstLine="709"/>
        <w:jc w:val="both"/>
        <w:rPr>
          <w:b/>
          <w:sz w:val="24"/>
          <w:szCs w:val="24"/>
        </w:rPr>
      </w:pPr>
    </w:p>
    <w:p w:rsidR="00CB63B2" w:rsidRDefault="00CB63B2" w:rsidP="00CB63B2">
      <w:pPr>
        <w:ind w:firstLine="709"/>
        <w:jc w:val="both"/>
        <w:rPr>
          <w:b/>
          <w:sz w:val="24"/>
          <w:szCs w:val="24"/>
        </w:rPr>
      </w:pPr>
    </w:p>
    <w:p w:rsidR="00CB63B2" w:rsidRPr="00BE602F" w:rsidRDefault="00CB63B2" w:rsidP="00CB63B2">
      <w:pPr>
        <w:ind w:firstLine="709"/>
        <w:jc w:val="both"/>
        <w:rPr>
          <w:b/>
          <w:sz w:val="24"/>
          <w:szCs w:val="24"/>
        </w:rPr>
      </w:pPr>
      <w:r w:rsidRPr="00326CA0">
        <w:rPr>
          <w:b/>
          <w:sz w:val="24"/>
          <w:szCs w:val="24"/>
        </w:rPr>
        <w:t>2.3</w:t>
      </w:r>
      <w:r w:rsidRPr="00BE602F">
        <w:rPr>
          <w:b/>
          <w:sz w:val="24"/>
          <w:szCs w:val="24"/>
        </w:rPr>
        <w:t xml:space="preserve"> Типовые экзаменационные материалы</w:t>
      </w:r>
    </w:p>
    <w:p w:rsidR="00CB63B2" w:rsidRPr="002531A5" w:rsidRDefault="00CB63B2" w:rsidP="00CB63B2">
      <w:pPr>
        <w:ind w:left="709" w:hanging="709"/>
        <w:jc w:val="both"/>
        <w:rPr>
          <w:b/>
        </w:rPr>
      </w:pPr>
      <w:r w:rsidRPr="002531A5">
        <w:rPr>
          <w:b/>
        </w:rPr>
        <w:t>Вопросы к экзамену.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1. Понятия о производственном процессе ремонта автомобилей.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2. Внедрение инновационных технологий ремонта, один из факторов повышения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качества обслуживания и ремонта автомобилей.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3. Технологическая документация на </w:t>
      </w:r>
      <w:proofErr w:type="spellStart"/>
      <w:r>
        <w:rPr>
          <w:sz w:val="24"/>
          <w:szCs w:val="24"/>
        </w:rPr>
        <w:t>дефектовку</w:t>
      </w:r>
      <w:proofErr w:type="spellEnd"/>
      <w:r>
        <w:rPr>
          <w:sz w:val="24"/>
          <w:szCs w:val="24"/>
        </w:rPr>
        <w:t xml:space="preserve"> и ремонт деталей.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4. Инновационные моющие средства их классификация.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5. Способы разборки автомобилей с применением инновационных методов.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6. Инновационное оборудование и инструмент для разборки и сборки деталей и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узлов.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7. Средства контроля при </w:t>
      </w:r>
      <w:proofErr w:type="spellStart"/>
      <w:r>
        <w:rPr>
          <w:sz w:val="24"/>
          <w:szCs w:val="24"/>
        </w:rPr>
        <w:t>дефектовке</w:t>
      </w:r>
      <w:proofErr w:type="spellEnd"/>
      <w:r>
        <w:rPr>
          <w:sz w:val="24"/>
          <w:szCs w:val="24"/>
        </w:rPr>
        <w:t xml:space="preserve"> деталей с применением инновационного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метода.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8. Комплектация деталей при технологическом ремонте автомобилей.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9. Методы определения износа деталей двигателя.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10. Определение технического состояния автомобиля с применением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инновационного метода.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11. Методы статической и динамической балансировки. Оборудование.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12. Обкатка узлов и агрегатов. Инновационные методы обкатки и приработки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агрегатов.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13. Обкатка двигателей внутреннего сгорания. Режимы обкатки. Инновационное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оборудование.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14. Прогрессивные методы при восстановлении деталей различными способами.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15. Инновационные методы обкатки трансмиссии автомобилей. Методы ускорения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обкатки.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16. </w:t>
      </w:r>
      <w:proofErr w:type="gramStart"/>
      <w:r>
        <w:rPr>
          <w:sz w:val="24"/>
          <w:szCs w:val="24"/>
        </w:rPr>
        <w:t>Инновационные методы</w:t>
      </w:r>
      <w:proofErr w:type="gramEnd"/>
      <w:r>
        <w:rPr>
          <w:sz w:val="24"/>
          <w:szCs w:val="24"/>
        </w:rPr>
        <w:t xml:space="preserve"> применяемые при различных видах сварки. Методы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повышения производительности при внедрении инновационных рекомендаций.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17. Способы наплавки деталей. Методы повышения производительности.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Инновационные способы наплавки.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18. Технологии восстановления деталей металлизацией. Виды покрытий.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Методы повышения производительности с применением инновационных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технологий.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19. Инновационные методы определения износа двигателя без разборки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(техническая диагностика).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20. Методы обеспечения работоспособности автомобилей в процессе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эксплуатации.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21. Критерии оценки безопасности автомобилей.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 xml:space="preserve">22. </w:t>
      </w:r>
      <w:proofErr w:type="gramStart"/>
      <w:r>
        <w:rPr>
          <w:sz w:val="24"/>
          <w:szCs w:val="24"/>
        </w:rPr>
        <w:t>Нормативные документы</w:t>
      </w:r>
      <w:proofErr w:type="gramEnd"/>
      <w:r>
        <w:rPr>
          <w:sz w:val="24"/>
          <w:szCs w:val="24"/>
        </w:rPr>
        <w:t xml:space="preserve"> определяющие безопасность технического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состояния автомобилей.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23. Основные причины изменения технического состояния автомобилей в</w:t>
      </w:r>
    </w:p>
    <w:p w:rsidR="00CB63B2" w:rsidRDefault="00CB63B2" w:rsidP="00CB63B2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процессе их эксплуатации. Значение внедрения инновационных методов в</w:t>
      </w:r>
    </w:p>
    <w:p w:rsidR="00CB63B2" w:rsidRDefault="00CB63B2" w:rsidP="00CB63B2">
      <w:r>
        <w:rPr>
          <w:sz w:val="24"/>
          <w:szCs w:val="24"/>
        </w:rPr>
        <w:t>технологию ремонта автомобилей</w:t>
      </w:r>
    </w:p>
    <w:p w:rsidR="0037140E" w:rsidRDefault="0037140E" w:rsidP="0037140E">
      <w:pPr>
        <w:spacing w:line="360" w:lineRule="auto"/>
        <w:ind w:firstLine="567"/>
        <w:jc w:val="both"/>
        <w:rPr>
          <w:sz w:val="28"/>
          <w:szCs w:val="28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CB63B2" w:rsidRDefault="00CB63B2" w:rsidP="00CB63B2">
      <w:pPr>
        <w:ind w:firstLine="708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Пример билета для промежуточного контроля</w:t>
      </w:r>
    </w:p>
    <w:p w:rsidR="00CB63B2" w:rsidRDefault="00CB63B2" w:rsidP="00CB63B2">
      <w:pPr>
        <w:ind w:firstLine="708"/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9345"/>
      </w:tblGrid>
      <w:tr w:rsidR="00CB63B2" w:rsidRPr="00CB63B2" w:rsidTr="00C56D7A">
        <w:trPr>
          <w:trHeight w:val="4667"/>
        </w:trPr>
        <w:tc>
          <w:tcPr>
            <w:tcW w:w="9345" w:type="dxa"/>
          </w:tcPr>
          <w:p w:rsidR="00CB63B2" w:rsidRPr="00CB63B2" w:rsidRDefault="00CB63B2" w:rsidP="00C56D7A">
            <w:pPr>
              <w:pStyle w:val="af2"/>
              <w:jc w:val="center"/>
              <w:rPr>
                <w:sz w:val="20"/>
                <w:szCs w:val="20"/>
                <w:lang w:val="en-US"/>
              </w:rPr>
            </w:pPr>
            <w:r w:rsidRPr="00CB63B2">
              <w:rPr>
                <w:noProof/>
                <w:sz w:val="20"/>
                <w:szCs w:val="20"/>
              </w:rPr>
              <w:drawing>
                <wp:inline distT="0" distB="0" distL="0" distR="0" wp14:anchorId="5D62BF55" wp14:editId="30531811">
                  <wp:extent cx="355840" cy="388189"/>
                  <wp:effectExtent l="0" t="0" r="635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4436" cy="39756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B63B2" w:rsidRPr="00CB63B2" w:rsidRDefault="00CB63B2" w:rsidP="00C56D7A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3B2">
              <w:rPr>
                <w:rFonts w:ascii="Times New Roman" w:hAnsi="Times New Roman" w:cs="Times New Roman"/>
                <w:sz w:val="20"/>
                <w:szCs w:val="20"/>
              </w:rPr>
              <w:t>Министерство образования и науки Российской Федерации</w:t>
            </w:r>
          </w:p>
          <w:p w:rsidR="00CB63B2" w:rsidRPr="00CB63B2" w:rsidRDefault="00CB63B2" w:rsidP="00C56D7A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3B2">
              <w:rPr>
                <w:rFonts w:ascii="Times New Roman" w:hAnsi="Times New Roman" w:cs="Times New Roman"/>
                <w:sz w:val="20"/>
                <w:szCs w:val="20"/>
              </w:rPr>
              <w:t>Федеральное государственное бюджетное образовательное учреждение</w:t>
            </w:r>
          </w:p>
          <w:p w:rsidR="00CB63B2" w:rsidRPr="00CB63B2" w:rsidRDefault="00CB63B2" w:rsidP="00C56D7A">
            <w:pPr>
              <w:pStyle w:val="af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B63B2">
              <w:rPr>
                <w:rFonts w:ascii="Times New Roman" w:hAnsi="Times New Roman" w:cs="Times New Roman"/>
                <w:sz w:val="20"/>
                <w:szCs w:val="20"/>
              </w:rPr>
              <w:t>высшего образования</w:t>
            </w:r>
          </w:p>
          <w:p w:rsidR="00CB63B2" w:rsidRPr="00CB63B2" w:rsidRDefault="00CB63B2" w:rsidP="00C56D7A">
            <w:pPr>
              <w:jc w:val="center"/>
            </w:pPr>
            <w:r w:rsidRPr="00CB63B2">
              <w:t>«ДОНСКОЙ   ГОСУДАРСТВЕННЫЙ   ТЕХНИЧЕСКИЙ   УНИВЕРСИТЕТ»</w:t>
            </w:r>
          </w:p>
          <w:p w:rsidR="00CB63B2" w:rsidRPr="00CB63B2" w:rsidRDefault="00CB63B2" w:rsidP="00C56D7A">
            <w:pPr>
              <w:ind w:firstLine="708"/>
              <w:jc w:val="center"/>
            </w:pPr>
          </w:p>
          <w:p w:rsidR="00CB63B2" w:rsidRPr="00CB63B2" w:rsidRDefault="00CB63B2" w:rsidP="00C56D7A">
            <w:pPr>
              <w:pStyle w:val="1"/>
              <w:outlineLvl w:val="0"/>
              <w:rPr>
                <w:sz w:val="20"/>
                <w:szCs w:val="20"/>
              </w:rPr>
            </w:pPr>
            <w:r w:rsidRPr="00CB63B2">
              <w:rPr>
                <w:sz w:val="20"/>
                <w:szCs w:val="20"/>
              </w:rPr>
              <w:t>Факультет «Транспорт, сервис и эксплуатация»</w:t>
            </w:r>
          </w:p>
          <w:p w:rsidR="00CB63B2" w:rsidRPr="00CB63B2" w:rsidRDefault="00CB63B2" w:rsidP="00C56D7A">
            <w:pPr>
              <w:jc w:val="center"/>
            </w:pPr>
            <w:proofErr w:type="gramStart"/>
            <w:r w:rsidRPr="00CB63B2">
              <w:t>Кафедра  «</w:t>
            </w:r>
            <w:proofErr w:type="gramEnd"/>
            <w:r w:rsidRPr="00CB63B2">
              <w:t>ЭТСИЛ»</w:t>
            </w:r>
          </w:p>
          <w:p w:rsidR="00CB63B2" w:rsidRPr="00CB63B2" w:rsidRDefault="00CB63B2" w:rsidP="00C56D7A">
            <w:pPr>
              <w:jc w:val="center"/>
            </w:pPr>
            <w:r w:rsidRPr="00CB63B2">
              <w:t>Экзаменационный билет № 1</w:t>
            </w:r>
          </w:p>
          <w:p w:rsidR="00CB63B2" w:rsidRPr="00CB63B2" w:rsidRDefault="00CB63B2" w:rsidP="00C56D7A">
            <w:pPr>
              <w:jc w:val="center"/>
            </w:pPr>
            <w:r w:rsidRPr="00CB63B2">
              <w:rPr>
                <w:b/>
              </w:rPr>
              <w:t xml:space="preserve">на 2018/2019 </w:t>
            </w:r>
            <w:proofErr w:type="spellStart"/>
            <w:r w:rsidRPr="00CB63B2">
              <w:rPr>
                <w:b/>
              </w:rPr>
              <w:t>учебный</w:t>
            </w:r>
            <w:r w:rsidRPr="00CB63B2">
              <w:t>год</w:t>
            </w:r>
            <w:proofErr w:type="spellEnd"/>
          </w:p>
          <w:p w:rsidR="00CB63B2" w:rsidRPr="00CB63B2" w:rsidRDefault="00CB63B2" w:rsidP="00C56D7A">
            <w:pPr>
              <w:jc w:val="center"/>
              <w:rPr>
                <w:color w:val="000000"/>
              </w:rPr>
            </w:pPr>
            <w:r w:rsidRPr="00CB63B2">
              <w:t xml:space="preserve">Дисциплина </w:t>
            </w:r>
            <w:r w:rsidRPr="00CB63B2">
              <w:rPr>
                <w:color w:val="000000"/>
                <w:u w:val="single"/>
              </w:rPr>
              <w:t>Инновационные технологии ремонта автомобилей</w:t>
            </w:r>
          </w:p>
          <w:p w:rsidR="00CB63B2" w:rsidRPr="00CB63B2" w:rsidRDefault="00CB63B2" w:rsidP="00C56D7A">
            <w:pPr>
              <w:spacing w:line="18" w:lineRule="atLeast"/>
              <w:jc w:val="both"/>
              <w:rPr>
                <w:u w:val="single"/>
              </w:rPr>
            </w:pPr>
          </w:p>
          <w:p w:rsidR="00CB63B2" w:rsidRPr="00CB63B2" w:rsidRDefault="00CB63B2" w:rsidP="00CB63B2">
            <w:pPr>
              <w:autoSpaceDE w:val="0"/>
              <w:autoSpaceDN w:val="0"/>
              <w:adjustRightInd w:val="0"/>
              <w:ind w:firstLine="426"/>
            </w:pPr>
            <w:r w:rsidRPr="00CB63B2">
              <w:t>1. Обкатка двигателей внутреннего сгорания. Режимы обкатки. Инновационное</w:t>
            </w:r>
          </w:p>
          <w:p w:rsidR="00CB63B2" w:rsidRPr="00CB63B2" w:rsidRDefault="00CB63B2" w:rsidP="00CB63B2">
            <w:pPr>
              <w:autoSpaceDE w:val="0"/>
              <w:autoSpaceDN w:val="0"/>
              <w:adjustRightInd w:val="0"/>
              <w:ind w:firstLine="426"/>
            </w:pPr>
            <w:r w:rsidRPr="00CB63B2">
              <w:t>оборудование.</w:t>
            </w:r>
          </w:p>
          <w:p w:rsidR="00CB63B2" w:rsidRPr="00CB63B2" w:rsidRDefault="00CB63B2" w:rsidP="00CB63B2">
            <w:pPr>
              <w:autoSpaceDE w:val="0"/>
              <w:autoSpaceDN w:val="0"/>
              <w:adjustRightInd w:val="0"/>
              <w:ind w:firstLine="426"/>
            </w:pPr>
            <w:r w:rsidRPr="00CB63B2">
              <w:t>2. Прогрессивные методы при восстановлении деталей различными способами.</w:t>
            </w:r>
          </w:p>
          <w:p w:rsidR="00CB63B2" w:rsidRPr="00CB63B2" w:rsidRDefault="00CB63B2" w:rsidP="00C56D7A">
            <w:pPr>
              <w:pStyle w:val="3"/>
              <w:ind w:left="0"/>
              <w:rPr>
                <w:sz w:val="20"/>
                <w:szCs w:val="20"/>
              </w:rPr>
            </w:pPr>
          </w:p>
          <w:p w:rsidR="00CB63B2" w:rsidRPr="00CB63B2" w:rsidRDefault="00CB63B2" w:rsidP="00CB63B2">
            <w:pPr>
              <w:pStyle w:val="3"/>
              <w:ind w:left="0" w:firstLine="851"/>
              <w:rPr>
                <w:sz w:val="20"/>
                <w:szCs w:val="20"/>
              </w:rPr>
            </w:pPr>
            <w:r w:rsidRPr="00CB63B2">
              <w:rPr>
                <w:sz w:val="20"/>
                <w:szCs w:val="20"/>
              </w:rPr>
              <w:t>Зав. кафедрой</w:t>
            </w:r>
          </w:p>
          <w:p w:rsidR="00CB63B2" w:rsidRDefault="00CB63B2" w:rsidP="00CB63B2">
            <w:pPr>
              <w:ind w:firstLine="851"/>
              <w:jc w:val="both"/>
            </w:pPr>
            <w:r w:rsidRPr="00CB63B2">
              <w:t xml:space="preserve">«ЭТСИЛ» </w:t>
            </w:r>
            <w:r w:rsidRPr="00CB63B2">
              <w:tab/>
            </w:r>
            <w:r w:rsidRPr="00CB63B2">
              <w:tab/>
            </w:r>
            <w:r w:rsidRPr="00CB63B2">
              <w:tab/>
            </w:r>
            <w:r w:rsidRPr="00CB63B2">
              <w:tab/>
              <w:t>д.т.н., проф. А.А. Короткий</w:t>
            </w:r>
          </w:p>
          <w:p w:rsidR="00CB63B2" w:rsidRPr="00CB63B2" w:rsidRDefault="00CB63B2" w:rsidP="00CB63B2">
            <w:pPr>
              <w:ind w:firstLine="851"/>
              <w:jc w:val="both"/>
            </w:pPr>
          </w:p>
        </w:tc>
      </w:tr>
    </w:tbl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  <w:sectPr w:rsidR="0037140E" w:rsidSect="00CB63B2">
          <w:pgSz w:w="11906" w:h="16838"/>
          <w:pgMar w:top="1134" w:right="850" w:bottom="1134" w:left="1560" w:header="708" w:footer="708" w:gutter="0"/>
          <w:cols w:space="708"/>
          <w:docGrid w:linePitch="360"/>
        </w:sectPr>
      </w:pPr>
    </w:p>
    <w:p w:rsidR="0037140E" w:rsidRDefault="0037140E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D41F1" w:rsidRPr="00D262C8" w:rsidRDefault="001D41F1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  <w:r w:rsidRPr="00D262C8">
        <w:rPr>
          <w:rFonts w:eastAsia="Calibri"/>
          <w:sz w:val="24"/>
          <w:szCs w:val="24"/>
          <w:lang w:eastAsia="en-US"/>
        </w:rPr>
        <w:t>Структура оценочных материалов (оценочных средств), позволяющих оценить уровень компетенций, сформированный у обучающихся при изучении дисциплины</w:t>
      </w:r>
      <w:r w:rsidR="00D262C8" w:rsidRPr="00D262C8">
        <w:rPr>
          <w:rFonts w:eastAsia="Calibri"/>
          <w:sz w:val="24"/>
          <w:szCs w:val="24"/>
          <w:lang w:eastAsia="en-US"/>
        </w:rPr>
        <w:t xml:space="preserve"> </w:t>
      </w:r>
      <w:r w:rsidRPr="00D262C8">
        <w:rPr>
          <w:sz w:val="24"/>
          <w:szCs w:val="24"/>
        </w:rPr>
        <w:t>«</w:t>
      </w:r>
      <w:r w:rsidR="00D262C8" w:rsidRPr="00D262C8">
        <w:rPr>
          <w:color w:val="000000"/>
          <w:sz w:val="24"/>
          <w:szCs w:val="24"/>
        </w:rPr>
        <w:t>Инновационные технологии ремонта автомобилей</w:t>
      </w:r>
      <w:r w:rsidRPr="00D262C8">
        <w:rPr>
          <w:color w:val="000000"/>
          <w:sz w:val="24"/>
          <w:szCs w:val="24"/>
        </w:rPr>
        <w:t>»</w:t>
      </w:r>
      <w:r w:rsidRPr="00D262C8">
        <w:rPr>
          <w:rFonts w:eastAsia="Calibri"/>
          <w:sz w:val="24"/>
          <w:szCs w:val="24"/>
          <w:lang w:eastAsia="en-US"/>
        </w:rPr>
        <w:t xml:space="preserve"> приведен в таблице 4.</w:t>
      </w:r>
    </w:p>
    <w:p w:rsidR="001D41F1" w:rsidRPr="00D262C8" w:rsidRDefault="001D41F1" w:rsidP="001D41F1">
      <w:pPr>
        <w:ind w:firstLine="709"/>
        <w:jc w:val="both"/>
        <w:rPr>
          <w:rFonts w:eastAsia="Calibri"/>
          <w:sz w:val="24"/>
          <w:szCs w:val="24"/>
          <w:lang w:eastAsia="en-US"/>
        </w:rPr>
      </w:pPr>
    </w:p>
    <w:p w:rsidR="001D41F1" w:rsidRPr="00D262C8" w:rsidRDefault="001D41F1" w:rsidP="001D41F1">
      <w:pPr>
        <w:jc w:val="both"/>
        <w:rPr>
          <w:rFonts w:eastAsia="Calibri"/>
          <w:sz w:val="24"/>
          <w:szCs w:val="24"/>
          <w:lang w:eastAsia="en-US"/>
        </w:rPr>
      </w:pPr>
      <w:r w:rsidRPr="00D262C8">
        <w:rPr>
          <w:rFonts w:eastAsia="Calibri"/>
          <w:sz w:val="24"/>
          <w:szCs w:val="24"/>
          <w:lang w:eastAsia="en-US"/>
        </w:rPr>
        <w:t xml:space="preserve">Таблица 4 - Оценочные материалы (оценочные средства) по дисциплине </w:t>
      </w:r>
      <w:r w:rsidRPr="00D262C8">
        <w:rPr>
          <w:sz w:val="24"/>
          <w:szCs w:val="24"/>
        </w:rPr>
        <w:t>«</w:t>
      </w:r>
      <w:r w:rsidR="00D262C8" w:rsidRPr="00D262C8">
        <w:rPr>
          <w:color w:val="000000"/>
          <w:sz w:val="24"/>
          <w:szCs w:val="24"/>
        </w:rPr>
        <w:t>Инновационные технологии ремонта автомобилей</w:t>
      </w:r>
      <w:r w:rsidR="00823DA3" w:rsidRPr="00D262C8">
        <w:rPr>
          <w:color w:val="000000"/>
          <w:sz w:val="24"/>
          <w:szCs w:val="24"/>
        </w:rPr>
        <w:t>»</w:t>
      </w:r>
    </w:p>
    <w:tbl>
      <w:tblPr>
        <w:tblW w:w="1527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810"/>
        <w:gridCol w:w="1417"/>
        <w:gridCol w:w="1843"/>
        <w:gridCol w:w="2127"/>
        <w:gridCol w:w="1559"/>
        <w:gridCol w:w="1592"/>
        <w:gridCol w:w="1384"/>
        <w:gridCol w:w="1276"/>
        <w:gridCol w:w="1417"/>
      </w:tblGrid>
      <w:tr w:rsidR="00E3072C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Компетенция</w:t>
            </w:r>
          </w:p>
        </w:tc>
        <w:tc>
          <w:tcPr>
            <w:tcW w:w="1810" w:type="dxa"/>
            <w:vMerge w:val="restart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Знать</w:t>
            </w:r>
          </w:p>
        </w:tc>
        <w:tc>
          <w:tcPr>
            <w:tcW w:w="3260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Оценочные средства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Уметь</w:t>
            </w:r>
          </w:p>
        </w:tc>
        <w:tc>
          <w:tcPr>
            <w:tcW w:w="3151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Оценочные средства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Владеть</w:t>
            </w:r>
          </w:p>
        </w:tc>
        <w:tc>
          <w:tcPr>
            <w:tcW w:w="2693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Оценочные средства</w:t>
            </w:r>
          </w:p>
        </w:tc>
      </w:tr>
      <w:tr w:rsidR="00E3072C" w:rsidRPr="00110523" w:rsidTr="00C56D7A">
        <w:trPr>
          <w:trHeight w:val="618"/>
        </w:trPr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vMerge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текущий контроль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промежуточный контроль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текущий контроль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промежуточный контроль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текущий контроль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E3072C" w:rsidRPr="00110523" w:rsidRDefault="00E3072C" w:rsidP="00C56D7A">
            <w:pPr>
              <w:jc w:val="center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промежуточный контроль</w:t>
            </w:r>
          </w:p>
        </w:tc>
      </w:tr>
      <w:tr w:rsidR="004D7CFE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ОК-1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основные термины и понятия логики</w:t>
            </w:r>
          </w:p>
          <w:p w:rsidR="004D7CFE" w:rsidRPr="00110523" w:rsidRDefault="004D7CFE" w:rsidP="004D7CFE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воспринимать, обобщать и анализировать информацию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 </w:t>
            </w:r>
            <w:r w:rsidR="00110523" w:rsidRPr="00110523">
              <w:rPr>
                <w:color w:val="000000"/>
                <w:sz w:val="16"/>
                <w:szCs w:val="16"/>
              </w:rPr>
              <w:t>1</w:t>
            </w:r>
            <w:r w:rsidRPr="00110523">
              <w:rPr>
                <w:color w:val="000000"/>
                <w:sz w:val="16"/>
                <w:szCs w:val="16"/>
              </w:rPr>
              <w:t>2,</w:t>
            </w:r>
          </w:p>
          <w:p w:rsidR="004D7CFE" w:rsidRPr="00110523" w:rsidRDefault="004D7CFE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</w:t>
            </w:r>
            <w:r w:rsidR="00110523" w:rsidRPr="00110523">
              <w:rPr>
                <w:sz w:val="16"/>
                <w:szCs w:val="16"/>
              </w:rPr>
              <w:t>7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навыками самостоятельного построения логических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20,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</w:tr>
      <w:tr w:rsidR="004D7CFE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tabs>
                <w:tab w:val="center" w:pos="1876"/>
              </w:tabs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основные термины и понятия логики, комбинаторики, теории вероятностей и теории познания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4,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воспринимать, обобщать и анализировать информацию, строить прогнозные схемы и планы</w:t>
            </w:r>
          </w:p>
          <w:p w:rsidR="004D7CFE" w:rsidRPr="00110523" w:rsidRDefault="004D7CFE" w:rsidP="004D7CFE">
            <w:pPr>
              <w:jc w:val="both"/>
              <w:rPr>
                <w:bCs/>
                <w:i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 </w:t>
            </w:r>
            <w:r w:rsidR="00110523" w:rsidRPr="00110523">
              <w:rPr>
                <w:color w:val="000000"/>
                <w:sz w:val="16"/>
                <w:szCs w:val="16"/>
              </w:rPr>
              <w:t>1</w:t>
            </w:r>
            <w:r w:rsidRPr="00110523">
              <w:rPr>
                <w:color w:val="000000"/>
                <w:sz w:val="16"/>
                <w:szCs w:val="16"/>
              </w:rPr>
              <w:t>4,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</w:t>
            </w:r>
            <w:r w:rsidR="00110523" w:rsidRPr="00110523">
              <w:rPr>
                <w:sz w:val="16"/>
                <w:szCs w:val="16"/>
              </w:rPr>
              <w:t>3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навыками самостоятельного построения логических схем и моделей для описания реальных конструкций и процессов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21,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</w:p>
        </w:tc>
      </w:tr>
      <w:tr w:rsidR="004D7CFE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tabs>
                <w:tab w:val="center" w:pos="1876"/>
              </w:tabs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 xml:space="preserve">основные термины и понятия логики, комбинаторики, теории вероятностей и теории познания; принципы и методики системного подхода при получении, обобщении и анализе информации </w:t>
            </w:r>
          </w:p>
          <w:p w:rsidR="004D7CFE" w:rsidRPr="00110523" w:rsidRDefault="004D7CFE" w:rsidP="004D7CFE">
            <w:pPr>
              <w:contextualSpacing/>
              <w:jc w:val="both"/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5,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  <w:p w:rsidR="004D7CFE" w:rsidRPr="00110523" w:rsidRDefault="004D7CFE" w:rsidP="004D7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  <w:r w:rsidRPr="00110523">
              <w:rPr>
                <w:bCs/>
                <w:sz w:val="16"/>
                <w:szCs w:val="16"/>
              </w:rPr>
              <w:t>воспринимать, обобщать и анализировать информацию, строить прогнозные схемы и планы; количественно оценивать вероятность развития событий</w:t>
            </w: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</w:p>
          <w:p w:rsidR="004D7CFE" w:rsidRPr="00110523" w:rsidRDefault="004D7CFE" w:rsidP="004D7CFE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 </w:t>
            </w:r>
            <w:r w:rsidR="00110523" w:rsidRPr="00110523">
              <w:rPr>
                <w:color w:val="000000"/>
                <w:sz w:val="16"/>
                <w:szCs w:val="16"/>
              </w:rPr>
              <w:t>11</w:t>
            </w:r>
            <w:r w:rsidRPr="00110523">
              <w:rPr>
                <w:color w:val="000000"/>
                <w:sz w:val="16"/>
                <w:szCs w:val="16"/>
              </w:rPr>
              <w:t>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4D7CFE" w:rsidRPr="00110523" w:rsidRDefault="004D7CFE" w:rsidP="004D7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навыками самостоятельного построения логических схем и моделей для описания реальных конструкций и процессов с оценкой надежности получаемых прогнозов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15,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4D7CFE" w:rsidRPr="00110523" w:rsidRDefault="004D7CFE" w:rsidP="004D7CFE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D7CFE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ОК-3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pacing w:line="256" w:lineRule="auto"/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основные понятия информации и общества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8,</w:t>
            </w:r>
          </w:p>
          <w:p w:rsidR="004D7CFE" w:rsidRPr="00110523" w:rsidRDefault="004D7CFE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развивать свой интеллектуальный и общекультурный уровень</w:t>
            </w:r>
          </w:p>
          <w:p w:rsidR="004D7CFE" w:rsidRPr="00110523" w:rsidRDefault="004D7CFE" w:rsidP="004D7CF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 </w:t>
            </w:r>
            <w:r w:rsidR="00110523" w:rsidRPr="00110523">
              <w:rPr>
                <w:color w:val="000000"/>
                <w:sz w:val="16"/>
                <w:szCs w:val="16"/>
              </w:rPr>
              <w:t>1</w:t>
            </w:r>
            <w:r w:rsidRPr="00110523">
              <w:rPr>
                <w:color w:val="000000"/>
                <w:sz w:val="16"/>
                <w:szCs w:val="16"/>
              </w:rPr>
              <w:t>8,</w:t>
            </w:r>
          </w:p>
          <w:p w:rsidR="004D7CFE" w:rsidRPr="00110523" w:rsidRDefault="004D7CFE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 xml:space="preserve">вопрос </w:t>
            </w:r>
            <w:r w:rsidR="00110523" w:rsidRPr="00110523">
              <w:rPr>
                <w:sz w:val="16"/>
                <w:szCs w:val="16"/>
              </w:rPr>
              <w:t>22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навыками самостоятельного приобретения новых знаний, непосредственно не связанных со сферой деятельности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23,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21</w:t>
            </w:r>
          </w:p>
        </w:tc>
      </w:tr>
      <w:tr w:rsidR="004D7CFE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критерии оценки интеллектуального и общекультурного уровня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6,</w:t>
            </w:r>
          </w:p>
          <w:p w:rsidR="004D7CFE" w:rsidRPr="00110523" w:rsidRDefault="004D7CFE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 xml:space="preserve">вопрос </w:t>
            </w:r>
            <w:r w:rsidR="00110523" w:rsidRPr="00110523">
              <w:rPr>
                <w:sz w:val="16"/>
                <w:szCs w:val="16"/>
              </w:rPr>
              <w:t>7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совершенствовать и развивать свой интеллектуальный и общекультурный уровень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 </w:t>
            </w:r>
            <w:r w:rsidR="00110523" w:rsidRPr="00110523">
              <w:rPr>
                <w:color w:val="000000"/>
                <w:sz w:val="16"/>
                <w:szCs w:val="16"/>
              </w:rPr>
              <w:t>13</w:t>
            </w:r>
            <w:r w:rsidRPr="00110523">
              <w:rPr>
                <w:color w:val="000000"/>
                <w:sz w:val="16"/>
                <w:szCs w:val="16"/>
              </w:rPr>
              <w:t>,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 xml:space="preserve">навыками самостоятельного приобретения новых знаний, непосредственно не связанных со сферой </w:t>
            </w:r>
            <w:r w:rsidRPr="00110523">
              <w:rPr>
                <w:bCs/>
                <w:sz w:val="16"/>
                <w:szCs w:val="16"/>
              </w:rPr>
              <w:lastRenderedPageBreak/>
              <w:t>деятельности, с помощью информационных технологий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lastRenderedPageBreak/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16,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</w:tc>
      </w:tr>
      <w:tr w:rsidR="004D7CFE" w:rsidRPr="00110523" w:rsidTr="00627B7C">
        <w:tc>
          <w:tcPr>
            <w:tcW w:w="851" w:type="dxa"/>
            <w:tcBorders>
              <w:top w:val="nil"/>
            </w:tcBorders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spacing w:line="256" w:lineRule="auto"/>
              <w:jc w:val="both"/>
              <w:textAlignment w:val="baseline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критерии оценки интеллектуального и общекультурного уровня; сущность и значение информации в развитии общества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4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совершенствовать и развивать свой интеллектуальный и общекультурный уровень; использовать в практической деятельности новые знания и умения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12,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2</w:t>
            </w:r>
            <w:r w:rsidR="00110523" w:rsidRPr="00110523">
              <w:rPr>
                <w:sz w:val="16"/>
                <w:szCs w:val="16"/>
              </w:rPr>
              <w:t>0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widowControl w:val="0"/>
              <w:autoSpaceDE w:val="0"/>
              <w:autoSpaceDN w:val="0"/>
              <w:adjustRightInd w:val="0"/>
              <w:spacing w:line="256" w:lineRule="auto"/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навыками самостоятельного приобретения новых знаний, непосредственно не связанных со сферой деятельности, с помощью информационных технологий; методикой освоения интеллектуальных и общекультурных ценностей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12,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22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4D7CFE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ПК-5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технологии текущего ремонта и технического обслуживания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shd w:val="clear" w:color="auto" w:fill="FFFFFF"/>
              <w:jc w:val="both"/>
              <w:textAlignment w:val="baseline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пользоваться современными измерительными средствами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технологиями текущего ремонта и технического обслуживания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4D7CFE" w:rsidRPr="00110523" w:rsidRDefault="004D7CFE" w:rsidP="004D7CFE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4D7CFE" w:rsidRPr="00110523" w:rsidRDefault="004D7CFE" w:rsidP="004D7CFE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  <w:p w:rsidR="004D7CFE" w:rsidRPr="00110523" w:rsidRDefault="004D7CFE" w:rsidP="004D7CFE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технологии текущего ремонта и технического обслуживания с использованием новых материалов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6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12,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технологиями текущего ремонта и технического обслуживания с использованием новых материалов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20,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  <w:r w:rsidRPr="00110523">
              <w:rPr>
                <w:bCs/>
                <w:sz w:val="16"/>
                <w:szCs w:val="16"/>
              </w:rPr>
              <w:t>технологии текущего ремонта и технического обслуживания с использованием новых материалов, средств диагностики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пользоваться современными измерительными средствами; выполнять диагностику и анализ причин неисправностей, отказов и поломок деталей и узлов технологического оборудования; пользоваться  имеющейся нормативно-технической и справочной документацией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14,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13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технологиями текущего ремонта и технического обслуживания с использованием новых материалов, средств диагностики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21,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</w:tr>
      <w:tr w:rsidR="00110523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ПК-7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перечень основных производственных расчетов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4,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различать</w:t>
            </w: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  <w:r w:rsidRPr="00110523">
              <w:rPr>
                <w:sz w:val="16"/>
                <w:szCs w:val="16"/>
              </w:rPr>
              <w:t>теоретические и практические задачи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методами проведения расчетов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15,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методы проведения производственных расчетов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5,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уметь ставить теоретические и практические задачи</w:t>
            </w:r>
            <w:r w:rsidRPr="00110523">
              <w:rPr>
                <w:i/>
                <w:sz w:val="16"/>
                <w:szCs w:val="16"/>
              </w:rPr>
              <w:t xml:space="preserve"> </w:t>
            </w:r>
            <w:r w:rsidRPr="00110523">
              <w:rPr>
                <w:sz w:val="16"/>
                <w:szCs w:val="16"/>
              </w:rPr>
              <w:t>исследования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18,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22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методами проведения инженерных расчетов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23,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21</w:t>
            </w: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  <w:r w:rsidRPr="00110523">
              <w:rPr>
                <w:bCs/>
                <w:sz w:val="16"/>
                <w:szCs w:val="16"/>
              </w:rPr>
              <w:t>методы проведения производственных расчетов, методы оптимизации производственных процессов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8,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уметь ставить и решать теоретические и практические задачи</w:t>
            </w:r>
            <w:r w:rsidRPr="00110523">
              <w:rPr>
                <w:i/>
                <w:sz w:val="16"/>
                <w:szCs w:val="16"/>
              </w:rPr>
              <w:t xml:space="preserve"> </w:t>
            </w:r>
            <w:r w:rsidRPr="00110523">
              <w:rPr>
                <w:sz w:val="16"/>
                <w:szCs w:val="16"/>
              </w:rPr>
              <w:t>исследования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13,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методами проведения инженерных расчетов, методами оптимизации производственных процессов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16,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</w:tc>
      </w:tr>
      <w:tr w:rsidR="00110523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ПК-9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понятие автотранспортного средства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6,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7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shd w:val="clear" w:color="auto" w:fill="FFFFFF"/>
              <w:jc w:val="both"/>
              <w:textAlignment w:val="baseline"/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управлять техническим состоянием транспортных машин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способностью принимать решения</w:t>
            </w:r>
          </w:p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12,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22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классификацию автотранспортных средств</w:t>
            </w:r>
          </w:p>
          <w:p w:rsidR="00110523" w:rsidRPr="00110523" w:rsidRDefault="00110523" w:rsidP="00110523">
            <w:pPr>
              <w:jc w:val="both"/>
              <w:rPr>
                <w:bCs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4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shd w:val="clear" w:color="auto" w:fill="FFFFFF"/>
              <w:jc w:val="both"/>
              <w:textAlignment w:val="baseline"/>
              <w:rPr>
                <w:bCs/>
                <w:i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 xml:space="preserve">управлять техническим состоянием транспортных и транспортно-технологических машин </w:t>
            </w:r>
          </w:p>
          <w:p w:rsidR="00110523" w:rsidRPr="00110523" w:rsidRDefault="00110523" w:rsidP="00110523">
            <w:pPr>
              <w:jc w:val="both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12,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17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способностью принимать решения и анализировать эффективность работы транспортных и транспортно-технологических машин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20,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i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общие технические требования, предъявляемые к автотранспортным средствам</w:t>
            </w:r>
          </w:p>
          <w:p w:rsidR="00110523" w:rsidRPr="00110523" w:rsidRDefault="00110523" w:rsidP="00110523">
            <w:pPr>
              <w:shd w:val="clear" w:color="auto" w:fill="FFFFFF"/>
              <w:jc w:val="both"/>
              <w:textAlignment w:val="baseline"/>
              <w:rPr>
                <w:i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bCs/>
                <w:i/>
                <w:sz w:val="16"/>
                <w:szCs w:val="16"/>
              </w:rPr>
              <w:t xml:space="preserve">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10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управлять техническим состоянием транспортных и транспортно-технологических машин, технологического и вспомогательного оборудования</w:t>
            </w:r>
          </w:p>
          <w:p w:rsidR="00110523" w:rsidRPr="00110523" w:rsidRDefault="00110523" w:rsidP="00110523">
            <w:pPr>
              <w:shd w:val="clear" w:color="auto" w:fill="FFFFFF"/>
              <w:jc w:val="both"/>
              <w:textAlignment w:val="baseline"/>
              <w:rPr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14,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13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>способностью принимать решения и анализировать эффективность работы транспортных и транспортно-технологических машин, технологического и вспомогательного оборудования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устный опрос, реферат, </w:t>
            </w:r>
            <w:r w:rsidRPr="00110523">
              <w:rPr>
                <w:bCs/>
                <w:sz w:val="16"/>
                <w:szCs w:val="16"/>
              </w:rPr>
              <w:t>практическая работа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21,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</w:tr>
      <w:tr w:rsidR="00110523" w:rsidRPr="00110523" w:rsidTr="00C56D7A">
        <w:tc>
          <w:tcPr>
            <w:tcW w:w="851" w:type="dxa"/>
            <w:vMerge w:val="restart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rFonts w:eastAsia="Calibri"/>
                <w:sz w:val="16"/>
                <w:szCs w:val="16"/>
                <w:lang w:eastAsia="en-US"/>
              </w:rPr>
              <w:t>ПК23</w:t>
            </w: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основные положения концепции обеспечения нормативного технического состояния транспортных и технологических машин и оборудования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4,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16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формировать нормативную базу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11,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методами диагностики работоспособности подвижного состава автомобильного транспорта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15,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t xml:space="preserve">основные положения </w:t>
            </w:r>
            <w:r w:rsidRPr="00110523">
              <w:rPr>
                <w:bCs/>
                <w:sz w:val="16"/>
                <w:szCs w:val="16"/>
              </w:rPr>
              <w:lastRenderedPageBreak/>
              <w:t>концепции обеспечения, контроля нормативного технического состояния транспортных и технологических машин и оборудования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Вопросы </w:t>
            </w:r>
            <w:r w:rsidRPr="00110523">
              <w:rPr>
                <w:color w:val="000000"/>
                <w:sz w:val="16"/>
                <w:szCs w:val="16"/>
              </w:rPr>
              <w:lastRenderedPageBreak/>
              <w:t>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5,</w:t>
            </w:r>
          </w:p>
          <w:p w:rsidR="00110523" w:rsidRPr="00110523" w:rsidRDefault="00110523" w:rsidP="00110523">
            <w:pPr>
              <w:rPr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  <w:p w:rsidR="00110523" w:rsidRPr="00110523" w:rsidRDefault="00110523" w:rsidP="00110523">
            <w:pPr>
              <w:autoSpaceDE w:val="0"/>
              <w:autoSpaceDN w:val="0"/>
              <w:adjustRightInd w:val="0"/>
              <w:jc w:val="both"/>
              <w:rPr>
                <w:color w:val="000000"/>
                <w:sz w:val="16"/>
                <w:szCs w:val="16"/>
              </w:rPr>
            </w:pP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lastRenderedPageBreak/>
              <w:t xml:space="preserve">формировать нормативную </w:t>
            </w:r>
            <w:r w:rsidRPr="00110523">
              <w:rPr>
                <w:bCs/>
                <w:sz w:val="16"/>
                <w:szCs w:val="16"/>
              </w:rPr>
              <w:lastRenderedPageBreak/>
              <w:t xml:space="preserve">базу системы обеспечения работоспособности транспортных машин </w:t>
            </w:r>
          </w:p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Вопросы </w:t>
            </w:r>
            <w:r w:rsidRPr="00110523">
              <w:rPr>
                <w:color w:val="000000"/>
                <w:sz w:val="16"/>
                <w:szCs w:val="16"/>
              </w:rPr>
              <w:lastRenderedPageBreak/>
              <w:t>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18,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22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bCs/>
                <w:sz w:val="16"/>
                <w:szCs w:val="16"/>
              </w:rPr>
            </w:pPr>
            <w:r w:rsidRPr="00110523">
              <w:rPr>
                <w:bCs/>
                <w:sz w:val="16"/>
                <w:szCs w:val="16"/>
              </w:rPr>
              <w:lastRenderedPageBreak/>
              <w:t xml:space="preserve">методами </w:t>
            </w:r>
            <w:r w:rsidRPr="00110523">
              <w:rPr>
                <w:bCs/>
                <w:sz w:val="16"/>
                <w:szCs w:val="16"/>
              </w:rPr>
              <w:lastRenderedPageBreak/>
              <w:t>диагностики и методами ремонта подвижного состава автомобильного транспорта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 xml:space="preserve">Вопросы </w:t>
            </w:r>
            <w:r w:rsidRPr="00110523">
              <w:rPr>
                <w:color w:val="000000"/>
                <w:sz w:val="16"/>
                <w:szCs w:val="16"/>
              </w:rPr>
              <w:lastRenderedPageBreak/>
              <w:t>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23,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21</w:t>
            </w:r>
          </w:p>
        </w:tc>
      </w:tr>
      <w:tr w:rsidR="00110523" w:rsidRPr="00110523" w:rsidTr="00C56D7A">
        <w:tc>
          <w:tcPr>
            <w:tcW w:w="851" w:type="dxa"/>
            <w:vMerge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</w:p>
        </w:tc>
        <w:tc>
          <w:tcPr>
            <w:tcW w:w="1810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both"/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 xml:space="preserve">основные положения концепции обеспечения, контроля и регулирования нормативного технического состояния транспортных и технологических машин и оборудования </w:t>
            </w: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843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8,</w:t>
            </w:r>
          </w:p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sz w:val="16"/>
                <w:szCs w:val="16"/>
              </w:rPr>
              <w:t>вопрос 3</w:t>
            </w:r>
          </w:p>
        </w:tc>
        <w:tc>
          <w:tcPr>
            <w:tcW w:w="212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формировать нормативную базу системы обеспечения работоспособности транспортных и технологических машин и оборудования</w:t>
            </w:r>
          </w:p>
        </w:tc>
        <w:tc>
          <w:tcPr>
            <w:tcW w:w="1559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592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13,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9</w:t>
            </w:r>
          </w:p>
        </w:tc>
        <w:tc>
          <w:tcPr>
            <w:tcW w:w="1384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rFonts w:eastAsia="Calibri"/>
                <w:sz w:val="16"/>
                <w:szCs w:val="16"/>
                <w:lang w:eastAsia="en-US"/>
              </w:rPr>
            </w:pPr>
            <w:r w:rsidRPr="00110523">
              <w:rPr>
                <w:bCs/>
                <w:sz w:val="16"/>
                <w:szCs w:val="16"/>
              </w:rPr>
              <w:t>практическими навыками по управлению работоспособностью подвижного состава автомобильного транспорта</w:t>
            </w:r>
          </w:p>
        </w:tc>
        <w:tc>
          <w:tcPr>
            <w:tcW w:w="1276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tcMar>
              <w:left w:w="28" w:type="dxa"/>
              <w:right w:w="28" w:type="dxa"/>
            </w:tcMar>
          </w:tcPr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Вопросы промежуточного контроля: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color w:val="000000"/>
                <w:sz w:val="16"/>
                <w:szCs w:val="16"/>
              </w:rPr>
              <w:t>вопрос 16,</w:t>
            </w:r>
          </w:p>
          <w:p w:rsidR="00110523" w:rsidRPr="00110523" w:rsidRDefault="00110523" w:rsidP="00110523">
            <w:pPr>
              <w:rPr>
                <w:color w:val="000000"/>
                <w:sz w:val="16"/>
                <w:szCs w:val="16"/>
              </w:rPr>
            </w:pPr>
            <w:r w:rsidRPr="00110523">
              <w:rPr>
                <w:sz w:val="16"/>
                <w:szCs w:val="16"/>
              </w:rPr>
              <w:t>вопрос 19</w:t>
            </w:r>
          </w:p>
        </w:tc>
      </w:tr>
    </w:tbl>
    <w:p w:rsidR="003D1CEE" w:rsidRDefault="003D1CEE"/>
    <w:p w:rsidR="003D1CEE" w:rsidRDefault="003D1CEE"/>
    <w:p w:rsidR="003D1CEE" w:rsidRDefault="003D1CEE"/>
    <w:p w:rsidR="003D1CEE" w:rsidRDefault="003D1CEE"/>
    <w:p w:rsidR="003D1CEE" w:rsidRDefault="003D1CEE"/>
    <w:sectPr w:rsidR="003D1CEE" w:rsidSect="0037140E">
      <w:pgSz w:w="16838" w:h="11906" w:orient="landscape"/>
      <w:pgMar w:top="850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3099" w:rsidRDefault="006B3099" w:rsidP="001F02CB">
      <w:r>
        <w:separator/>
      </w:r>
    </w:p>
  </w:endnote>
  <w:endnote w:type="continuationSeparator" w:id="0">
    <w:p w:rsidR="006B3099" w:rsidRDefault="006B3099" w:rsidP="001F02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3099" w:rsidRDefault="006B3099" w:rsidP="001F02CB">
      <w:r>
        <w:separator/>
      </w:r>
    </w:p>
  </w:footnote>
  <w:footnote w:type="continuationSeparator" w:id="0">
    <w:p w:rsidR="006B3099" w:rsidRDefault="006B3099" w:rsidP="001F02CB">
      <w:r>
        <w:continuationSeparator/>
      </w:r>
    </w:p>
  </w:footnote>
  <w:footnote w:id="1">
    <w:p w:rsidR="00FF266E" w:rsidRPr="004E2A03" w:rsidRDefault="00FF266E" w:rsidP="00FF266E">
      <w:pPr>
        <w:pStyle w:val="a9"/>
        <w:jc w:val="both"/>
      </w:pPr>
      <w:r w:rsidRPr="004E2A03">
        <w:rPr>
          <w:rStyle w:val="ab"/>
        </w:rPr>
        <w:footnoteRef/>
      </w:r>
      <w:r w:rsidRPr="004E2A03">
        <w:t xml:space="preserve"> Лекционные занятия, практические занятия, лабораторные занятия, самостоятельная работа</w:t>
      </w:r>
    </w:p>
  </w:footnote>
  <w:footnote w:id="2">
    <w:p w:rsidR="00FF266E" w:rsidRPr="00450A0F" w:rsidRDefault="00FF266E" w:rsidP="00FF266E">
      <w:pPr>
        <w:pStyle w:val="a9"/>
        <w:jc w:val="both"/>
      </w:pPr>
      <w:r w:rsidRPr="00450A0F">
        <w:rPr>
          <w:rStyle w:val="ab"/>
        </w:rPr>
        <w:footnoteRef/>
      </w:r>
      <w:r w:rsidRPr="00450A0F">
        <w:t xml:space="preserve"> Необходимо указать активные и интерактивные методы обучения (например, интерактивная лекция, работа в малых группах, методы мозгового штурма, решение творческих задач, работа в группах, проектные методы обучения</w:t>
      </w:r>
      <w:r>
        <w:t>, ролевые игры, тренинги, анализ ситуаций и имитационных моделей и др.</w:t>
      </w:r>
      <w:r w:rsidRPr="00450A0F">
        <w:t>)</w:t>
      </w:r>
      <w:r>
        <w:t>, способствующие развитию у обучающихся навыков командной работы, межличностной коммуникации, принятия решений, лидерских качеств</w:t>
      </w:r>
    </w:p>
  </w:footnote>
  <w:footnote w:id="3">
    <w:p w:rsidR="00FF266E" w:rsidRPr="00E9451D" w:rsidRDefault="00FF266E" w:rsidP="00FF266E">
      <w:pPr>
        <w:pStyle w:val="a9"/>
        <w:jc w:val="both"/>
      </w:pPr>
      <w:r w:rsidRPr="00E9451D">
        <w:rPr>
          <w:rStyle w:val="ab"/>
        </w:rPr>
        <w:footnoteRef/>
      </w:r>
      <w:r w:rsidRPr="00E9451D">
        <w:t xml:space="preserve"> Указать номера тем в соответствии с рабочей программой дисциплины</w:t>
      </w:r>
    </w:p>
  </w:footnote>
  <w:footnote w:id="4">
    <w:p w:rsidR="00FF266E" w:rsidRPr="00340DC8" w:rsidRDefault="00FF266E" w:rsidP="00FF266E">
      <w:pPr>
        <w:jc w:val="both"/>
      </w:pPr>
      <w:r w:rsidRPr="00340DC8">
        <w:rPr>
          <w:rStyle w:val="ab"/>
        </w:rPr>
        <w:footnoteRef/>
      </w:r>
      <w:r w:rsidRPr="00340DC8">
        <w:t xml:space="preserve"> Необходимо выбрать </w:t>
      </w:r>
      <w:r>
        <w:t>критерий оценивания</w:t>
      </w:r>
      <w:r w:rsidRPr="00340DC8">
        <w:t xml:space="preserve"> компетенции: посещаемость занятий; подготовка к практическим занятиям; подготовка к лабораторным занятиям; ответы на вопросы преподавателя в рамках занятия; подготовка докладов, эссе, рефератов; умение отвечать на вопросы по теме лабораторных работ, познавательная активность на занятиях, качество подготовки рефератов и презентацией по разделам дисциплины, контрольные работы, экзамены, умение делать выводы и др.</w:t>
      </w:r>
    </w:p>
  </w:footnote>
  <w:footnote w:id="5">
    <w:p w:rsidR="005D5CCA" w:rsidRDefault="005D5CCA" w:rsidP="00DE2C3D">
      <w:pPr>
        <w:pStyle w:val="a9"/>
        <w:jc w:val="both"/>
      </w:pPr>
      <w:r>
        <w:rPr>
          <w:rStyle w:val="ab"/>
        </w:rPr>
        <w:footnoteRef/>
      </w:r>
      <w:r>
        <w:t xml:space="preserve"> Вид занятий по дисциплине (лекционные, практические, лабораторные) определяется учебным планом. Количество столбцов таблицы корректируется в зависимости от видов занятий, предусмотренных учебным планом. </w:t>
      </w:r>
    </w:p>
    <w:p w:rsidR="005D5CCA" w:rsidRDefault="005D5CCA" w:rsidP="00DE2C3D">
      <w:pPr>
        <w:pStyle w:val="a9"/>
        <w:jc w:val="both"/>
      </w:pPr>
      <w:r w:rsidRPr="003079FF">
        <w:t xml:space="preserve">Распределение баллов по </w:t>
      </w:r>
      <w:proofErr w:type="spellStart"/>
      <w:proofErr w:type="gramStart"/>
      <w:r w:rsidRPr="003079FF">
        <w:t>блокам</w:t>
      </w:r>
      <w:r>
        <w:t>,</w:t>
      </w:r>
      <w:r w:rsidRPr="00F93C64">
        <w:t>по</w:t>
      </w:r>
      <w:proofErr w:type="spellEnd"/>
      <w:proofErr w:type="gramEnd"/>
      <w:r w:rsidRPr="00F93C64">
        <w:t xml:space="preserve"> каждому виду занятий</w:t>
      </w:r>
      <w:r>
        <w:t xml:space="preserve"> в рамках дисциплины определяет преподаватель. Распределение баллов по дисциплине утверждается протоколом заседания кафедры.</w:t>
      </w:r>
    </w:p>
    <w:p w:rsidR="005D5CCA" w:rsidRDefault="005D5CCA" w:rsidP="00DE2C3D">
      <w:pPr>
        <w:pStyle w:val="a9"/>
        <w:jc w:val="both"/>
      </w:pPr>
      <w:r>
        <w:t xml:space="preserve">По заочной форме обучения мероприятия текущего контроля не предусмотрены. </w:t>
      </w:r>
    </w:p>
  </w:footnote>
  <w:footnote w:id="6">
    <w:p w:rsidR="006153D9" w:rsidRPr="00053E6C" w:rsidRDefault="006153D9" w:rsidP="006153D9">
      <w:pPr>
        <w:pStyle w:val="a9"/>
        <w:jc w:val="both"/>
      </w:pPr>
      <w:r w:rsidRPr="00053E6C">
        <w:rPr>
          <w:rStyle w:val="ab"/>
        </w:rPr>
        <w:footnoteRef/>
      </w:r>
      <w:r w:rsidRPr="00053E6C">
        <w:t xml:space="preserve"> Количество и условия получения необходимых и достаточных для получения автомата баллов определены Положением о системе «Контроль успеваемости и рейтинг </w:t>
      </w:r>
      <w:r>
        <w:t>обучающихся</w:t>
      </w:r>
      <w:r w:rsidRPr="00053E6C">
        <w:t>»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F588D"/>
    <w:multiLevelType w:val="hybridMultilevel"/>
    <w:tmpl w:val="D30E623A"/>
    <w:lvl w:ilvl="0" w:tplc="696A86D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60A46"/>
    <w:multiLevelType w:val="hybridMultilevel"/>
    <w:tmpl w:val="C37269FA"/>
    <w:lvl w:ilvl="0" w:tplc="F70E9C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2B1D46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7A285B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4F7F4E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974084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A4B4327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1C3570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615B0B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3A5C2ADD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BD1879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B65473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652A04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28C3474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FA49FF"/>
    <w:multiLevelType w:val="hybridMultilevel"/>
    <w:tmpl w:val="0A66266A"/>
    <w:lvl w:ilvl="0" w:tplc="1236E426">
      <w:numFmt w:val="bullet"/>
      <w:lvlText w:val="-"/>
      <w:lvlJc w:val="left"/>
      <w:pPr>
        <w:ind w:left="328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1" w:tplc="464053AE">
      <w:numFmt w:val="bullet"/>
      <w:lvlText w:val="-"/>
      <w:lvlJc w:val="left"/>
      <w:pPr>
        <w:ind w:left="1070" w:hanging="185"/>
      </w:pPr>
      <w:rPr>
        <w:rFonts w:ascii="Times New Roman" w:eastAsia="Times New Roman" w:hAnsi="Times New Roman" w:cs="Times New Roman" w:hint="default"/>
        <w:w w:val="99"/>
        <w:sz w:val="32"/>
        <w:szCs w:val="32"/>
        <w:lang w:val="ru-RU" w:eastAsia="ru-RU" w:bidi="ru-RU"/>
      </w:rPr>
    </w:lvl>
    <w:lvl w:ilvl="2" w:tplc="C7D26466">
      <w:numFmt w:val="bullet"/>
      <w:lvlText w:val="•"/>
      <w:lvlJc w:val="left"/>
      <w:pPr>
        <w:ind w:left="2060" w:hanging="185"/>
      </w:pPr>
      <w:rPr>
        <w:rFonts w:hint="default"/>
        <w:lang w:val="ru-RU" w:eastAsia="ru-RU" w:bidi="ru-RU"/>
      </w:rPr>
    </w:lvl>
    <w:lvl w:ilvl="3" w:tplc="F6384E12">
      <w:numFmt w:val="bullet"/>
      <w:lvlText w:val="•"/>
      <w:lvlJc w:val="left"/>
      <w:pPr>
        <w:ind w:left="3041" w:hanging="185"/>
      </w:pPr>
      <w:rPr>
        <w:rFonts w:hint="default"/>
        <w:lang w:val="ru-RU" w:eastAsia="ru-RU" w:bidi="ru-RU"/>
      </w:rPr>
    </w:lvl>
    <w:lvl w:ilvl="4" w:tplc="A1F4B48A">
      <w:numFmt w:val="bullet"/>
      <w:lvlText w:val="•"/>
      <w:lvlJc w:val="left"/>
      <w:pPr>
        <w:ind w:left="4021" w:hanging="185"/>
      </w:pPr>
      <w:rPr>
        <w:rFonts w:hint="default"/>
        <w:lang w:val="ru-RU" w:eastAsia="ru-RU" w:bidi="ru-RU"/>
      </w:rPr>
    </w:lvl>
    <w:lvl w:ilvl="5" w:tplc="7FB2317A">
      <w:numFmt w:val="bullet"/>
      <w:lvlText w:val="•"/>
      <w:lvlJc w:val="left"/>
      <w:pPr>
        <w:ind w:left="5002" w:hanging="185"/>
      </w:pPr>
      <w:rPr>
        <w:rFonts w:hint="default"/>
        <w:lang w:val="ru-RU" w:eastAsia="ru-RU" w:bidi="ru-RU"/>
      </w:rPr>
    </w:lvl>
    <w:lvl w:ilvl="6" w:tplc="9B1CF0EA">
      <w:numFmt w:val="bullet"/>
      <w:lvlText w:val="•"/>
      <w:lvlJc w:val="left"/>
      <w:pPr>
        <w:ind w:left="5983" w:hanging="185"/>
      </w:pPr>
      <w:rPr>
        <w:rFonts w:hint="default"/>
        <w:lang w:val="ru-RU" w:eastAsia="ru-RU" w:bidi="ru-RU"/>
      </w:rPr>
    </w:lvl>
    <w:lvl w:ilvl="7" w:tplc="D0664F46">
      <w:numFmt w:val="bullet"/>
      <w:lvlText w:val="•"/>
      <w:lvlJc w:val="left"/>
      <w:pPr>
        <w:ind w:left="6963" w:hanging="185"/>
      </w:pPr>
      <w:rPr>
        <w:rFonts w:hint="default"/>
        <w:lang w:val="ru-RU" w:eastAsia="ru-RU" w:bidi="ru-RU"/>
      </w:rPr>
    </w:lvl>
    <w:lvl w:ilvl="8" w:tplc="8E7218DC">
      <w:numFmt w:val="bullet"/>
      <w:lvlText w:val="•"/>
      <w:lvlJc w:val="left"/>
      <w:pPr>
        <w:ind w:left="7944" w:hanging="185"/>
      </w:pPr>
      <w:rPr>
        <w:rFonts w:hint="default"/>
        <w:lang w:val="ru-RU" w:eastAsia="ru-RU" w:bidi="ru-RU"/>
      </w:rPr>
    </w:lvl>
  </w:abstractNum>
  <w:abstractNum w:abstractNumId="15" w15:restartNumberingAfterBreak="0">
    <w:nsid w:val="4BFB1283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826E0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3550E5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38B37B8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3CC0B81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E94A1D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57D71D43"/>
    <w:multiLevelType w:val="multilevel"/>
    <w:tmpl w:val="3294CF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68E1D22"/>
    <w:multiLevelType w:val="hybridMultilevel"/>
    <w:tmpl w:val="C94E5418"/>
    <w:lvl w:ilvl="0" w:tplc="F70E9CE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69AA6B92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4" w15:restartNumberingAfterBreak="0">
    <w:nsid w:val="6C3C0105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C61EEB"/>
    <w:multiLevelType w:val="hybridMultilevel"/>
    <w:tmpl w:val="042C61DE"/>
    <w:lvl w:ilvl="0" w:tplc="B2FAB8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BB31AC"/>
    <w:multiLevelType w:val="hybridMultilevel"/>
    <w:tmpl w:val="6FE056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CB45665"/>
    <w:multiLevelType w:val="multilevel"/>
    <w:tmpl w:val="3174B0F6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color w:val="000000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/>
      </w:rPr>
    </w:lvl>
  </w:abstractNum>
  <w:abstractNum w:abstractNumId="28" w15:restartNumberingAfterBreak="0">
    <w:nsid w:val="7F954F93"/>
    <w:multiLevelType w:val="hybridMultilevel"/>
    <w:tmpl w:val="E452A884"/>
    <w:lvl w:ilvl="0" w:tplc="0419000D">
      <w:start w:val="1"/>
      <w:numFmt w:val="bullet"/>
      <w:lvlText w:val=""/>
      <w:lvlJc w:val="left"/>
      <w:pPr>
        <w:ind w:left="8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6"/>
  </w:num>
  <w:num w:numId="3">
    <w:abstractNumId w:val="25"/>
  </w:num>
  <w:num w:numId="4">
    <w:abstractNumId w:val="16"/>
  </w:num>
  <w:num w:numId="5">
    <w:abstractNumId w:val="5"/>
  </w:num>
  <w:num w:numId="6">
    <w:abstractNumId w:val="2"/>
  </w:num>
  <w:num w:numId="7">
    <w:abstractNumId w:val="10"/>
  </w:num>
  <w:num w:numId="8">
    <w:abstractNumId w:val="15"/>
  </w:num>
  <w:num w:numId="9">
    <w:abstractNumId w:val="19"/>
  </w:num>
  <w:num w:numId="10">
    <w:abstractNumId w:val="11"/>
  </w:num>
  <w:num w:numId="11">
    <w:abstractNumId w:val="9"/>
  </w:num>
  <w:num w:numId="12">
    <w:abstractNumId w:val="7"/>
  </w:num>
  <w:num w:numId="13">
    <w:abstractNumId w:val="13"/>
  </w:num>
  <w:num w:numId="14">
    <w:abstractNumId w:val="24"/>
  </w:num>
  <w:num w:numId="15">
    <w:abstractNumId w:val="12"/>
  </w:num>
  <w:num w:numId="16">
    <w:abstractNumId w:val="0"/>
  </w:num>
  <w:num w:numId="17">
    <w:abstractNumId w:val="23"/>
  </w:num>
  <w:num w:numId="18">
    <w:abstractNumId w:val="26"/>
  </w:num>
  <w:num w:numId="19">
    <w:abstractNumId w:val="28"/>
  </w:num>
  <w:num w:numId="20">
    <w:abstractNumId w:val="1"/>
  </w:num>
  <w:num w:numId="21">
    <w:abstractNumId w:val="22"/>
  </w:num>
  <w:num w:numId="22">
    <w:abstractNumId w:val="17"/>
  </w:num>
  <w:num w:numId="23">
    <w:abstractNumId w:val="8"/>
  </w:num>
  <w:num w:numId="24">
    <w:abstractNumId w:val="18"/>
  </w:num>
  <w:num w:numId="25">
    <w:abstractNumId w:val="20"/>
  </w:num>
  <w:num w:numId="26">
    <w:abstractNumId w:val="21"/>
  </w:num>
  <w:num w:numId="27">
    <w:abstractNumId w:val="4"/>
  </w:num>
  <w:num w:numId="28">
    <w:abstractNumId w:val="3"/>
  </w:num>
  <w:num w:numId="2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39DF"/>
    <w:rsid w:val="00001F70"/>
    <w:rsid w:val="00002235"/>
    <w:rsid w:val="0000230D"/>
    <w:rsid w:val="0008046E"/>
    <w:rsid w:val="000A1A77"/>
    <w:rsid w:val="000D077F"/>
    <w:rsid w:val="000D13F0"/>
    <w:rsid w:val="000D4DC2"/>
    <w:rsid w:val="000F51A1"/>
    <w:rsid w:val="000F7D8A"/>
    <w:rsid w:val="00110523"/>
    <w:rsid w:val="00123677"/>
    <w:rsid w:val="00125DA3"/>
    <w:rsid w:val="00147DC1"/>
    <w:rsid w:val="001653F8"/>
    <w:rsid w:val="00167869"/>
    <w:rsid w:val="0017266A"/>
    <w:rsid w:val="001A1E05"/>
    <w:rsid w:val="001C4EFB"/>
    <w:rsid w:val="001C539F"/>
    <w:rsid w:val="001D41F1"/>
    <w:rsid w:val="001F02CB"/>
    <w:rsid w:val="001F612E"/>
    <w:rsid w:val="00211FA4"/>
    <w:rsid w:val="002259F7"/>
    <w:rsid w:val="00233BF9"/>
    <w:rsid w:val="002739D1"/>
    <w:rsid w:val="0028111B"/>
    <w:rsid w:val="002B76B4"/>
    <w:rsid w:val="002B7F5C"/>
    <w:rsid w:val="002C6341"/>
    <w:rsid w:val="002C7100"/>
    <w:rsid w:val="002F20E0"/>
    <w:rsid w:val="00304ACF"/>
    <w:rsid w:val="003437F3"/>
    <w:rsid w:val="0035465A"/>
    <w:rsid w:val="00363C7A"/>
    <w:rsid w:val="0037140E"/>
    <w:rsid w:val="00394644"/>
    <w:rsid w:val="003964E3"/>
    <w:rsid w:val="003A2B75"/>
    <w:rsid w:val="003A4C61"/>
    <w:rsid w:val="003C070F"/>
    <w:rsid w:val="003C65F8"/>
    <w:rsid w:val="003D1CEE"/>
    <w:rsid w:val="003F15A5"/>
    <w:rsid w:val="004011C4"/>
    <w:rsid w:val="00413A84"/>
    <w:rsid w:val="00422EC8"/>
    <w:rsid w:val="004D7CFE"/>
    <w:rsid w:val="004E4FB8"/>
    <w:rsid w:val="004F153E"/>
    <w:rsid w:val="00531584"/>
    <w:rsid w:val="00540421"/>
    <w:rsid w:val="00555390"/>
    <w:rsid w:val="00575AFE"/>
    <w:rsid w:val="005814CE"/>
    <w:rsid w:val="0058726D"/>
    <w:rsid w:val="0058771B"/>
    <w:rsid w:val="005B42F4"/>
    <w:rsid w:val="005D2ADF"/>
    <w:rsid w:val="005D5CCA"/>
    <w:rsid w:val="005F463F"/>
    <w:rsid w:val="0060489F"/>
    <w:rsid w:val="006153D9"/>
    <w:rsid w:val="00627B7C"/>
    <w:rsid w:val="00630B54"/>
    <w:rsid w:val="006744B8"/>
    <w:rsid w:val="00677D96"/>
    <w:rsid w:val="006B3099"/>
    <w:rsid w:val="006C5F2A"/>
    <w:rsid w:val="0070524C"/>
    <w:rsid w:val="007336FA"/>
    <w:rsid w:val="00747266"/>
    <w:rsid w:val="0074761C"/>
    <w:rsid w:val="007507C4"/>
    <w:rsid w:val="0078070E"/>
    <w:rsid w:val="007A2E62"/>
    <w:rsid w:val="007B519E"/>
    <w:rsid w:val="007D75CC"/>
    <w:rsid w:val="007F09D5"/>
    <w:rsid w:val="007F7819"/>
    <w:rsid w:val="008070D6"/>
    <w:rsid w:val="00823DA3"/>
    <w:rsid w:val="00825A53"/>
    <w:rsid w:val="00836429"/>
    <w:rsid w:val="00854A76"/>
    <w:rsid w:val="00874F42"/>
    <w:rsid w:val="008751B9"/>
    <w:rsid w:val="00881B5D"/>
    <w:rsid w:val="00885446"/>
    <w:rsid w:val="00896697"/>
    <w:rsid w:val="008A2ACB"/>
    <w:rsid w:val="008D3652"/>
    <w:rsid w:val="008E0F8C"/>
    <w:rsid w:val="008E39DF"/>
    <w:rsid w:val="008F0214"/>
    <w:rsid w:val="00901D38"/>
    <w:rsid w:val="0090335D"/>
    <w:rsid w:val="009227F6"/>
    <w:rsid w:val="00924C31"/>
    <w:rsid w:val="00934BC8"/>
    <w:rsid w:val="009560F3"/>
    <w:rsid w:val="009A1769"/>
    <w:rsid w:val="009E546B"/>
    <w:rsid w:val="00A23856"/>
    <w:rsid w:val="00A33504"/>
    <w:rsid w:val="00A4417F"/>
    <w:rsid w:val="00AD52B2"/>
    <w:rsid w:val="00AE62CC"/>
    <w:rsid w:val="00AE775E"/>
    <w:rsid w:val="00B63C68"/>
    <w:rsid w:val="00B7754A"/>
    <w:rsid w:val="00B81948"/>
    <w:rsid w:val="00B91674"/>
    <w:rsid w:val="00BD4344"/>
    <w:rsid w:val="00BD6EB5"/>
    <w:rsid w:val="00BD72B1"/>
    <w:rsid w:val="00BF081E"/>
    <w:rsid w:val="00BF25B9"/>
    <w:rsid w:val="00C160A5"/>
    <w:rsid w:val="00C3138C"/>
    <w:rsid w:val="00C40B13"/>
    <w:rsid w:val="00C70863"/>
    <w:rsid w:val="00C714D2"/>
    <w:rsid w:val="00C80D91"/>
    <w:rsid w:val="00C82EC9"/>
    <w:rsid w:val="00C94D85"/>
    <w:rsid w:val="00CB63B2"/>
    <w:rsid w:val="00CD1450"/>
    <w:rsid w:val="00D14747"/>
    <w:rsid w:val="00D262C8"/>
    <w:rsid w:val="00D671AD"/>
    <w:rsid w:val="00D859C1"/>
    <w:rsid w:val="00D90569"/>
    <w:rsid w:val="00DA4874"/>
    <w:rsid w:val="00DB6FAF"/>
    <w:rsid w:val="00DE2C3D"/>
    <w:rsid w:val="00E063BC"/>
    <w:rsid w:val="00E3072C"/>
    <w:rsid w:val="00E379F3"/>
    <w:rsid w:val="00E61313"/>
    <w:rsid w:val="00E65D7A"/>
    <w:rsid w:val="00E70013"/>
    <w:rsid w:val="00E73F92"/>
    <w:rsid w:val="00E806B6"/>
    <w:rsid w:val="00EA08E3"/>
    <w:rsid w:val="00EA2CBC"/>
    <w:rsid w:val="00EE084C"/>
    <w:rsid w:val="00EE4C40"/>
    <w:rsid w:val="00EE54C2"/>
    <w:rsid w:val="00EF3998"/>
    <w:rsid w:val="00EF6BCE"/>
    <w:rsid w:val="00F173B1"/>
    <w:rsid w:val="00F26968"/>
    <w:rsid w:val="00F8713A"/>
    <w:rsid w:val="00F9010D"/>
    <w:rsid w:val="00FB3AC4"/>
    <w:rsid w:val="00FD057A"/>
    <w:rsid w:val="00FF198A"/>
    <w:rsid w:val="00FF2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CCEA50"/>
  <w15:docId w15:val="{96E135D9-A227-4C84-86A6-57F22A761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0B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CB63B2"/>
    <w:pPr>
      <w:keepNext/>
      <w:jc w:val="center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1"/>
    <w:qFormat/>
    <w:rsid w:val="007336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4">
    <w:name w:val="Normal (Web)"/>
    <w:basedOn w:val="a"/>
    <w:uiPriority w:val="99"/>
    <w:rsid w:val="001F02CB"/>
    <w:pPr>
      <w:suppressAutoHyphens/>
      <w:spacing w:before="280" w:after="119"/>
    </w:pPr>
    <w:rPr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unhideWhenUsed/>
    <w:rsid w:val="001F02C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1F0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1F02C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1F02C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rsid w:val="00B81948"/>
  </w:style>
  <w:style w:type="character" w:customStyle="1" w:styleId="aa">
    <w:name w:val="Текст сноски Знак"/>
    <w:basedOn w:val="a0"/>
    <w:link w:val="a9"/>
    <w:uiPriority w:val="99"/>
    <w:semiHidden/>
    <w:rsid w:val="00B8194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footnote reference"/>
    <w:uiPriority w:val="99"/>
    <w:semiHidden/>
    <w:rsid w:val="00B81948"/>
    <w:rPr>
      <w:vertAlign w:val="superscript"/>
    </w:rPr>
  </w:style>
  <w:style w:type="paragraph" w:customStyle="1" w:styleId="11">
    <w:name w:val="Обычный1"/>
    <w:uiPriority w:val="99"/>
    <w:rsid w:val="00DE2C3D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ko-KR"/>
    </w:rPr>
  </w:style>
  <w:style w:type="table" w:styleId="ac">
    <w:name w:val="Table Grid"/>
    <w:aliases w:val="Сетка_таблицы"/>
    <w:basedOn w:val="a1"/>
    <w:uiPriority w:val="59"/>
    <w:rsid w:val="009E546B"/>
    <w:pPr>
      <w:spacing w:after="0" w:line="240" w:lineRule="auto"/>
    </w:pPr>
    <w:rPr>
      <w:rFonts w:ascii="Times New Roman" w:hAnsi="Times New Roman"/>
      <w:sz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E54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d">
    <w:name w:val="Strong"/>
    <w:basedOn w:val="a0"/>
    <w:uiPriority w:val="22"/>
    <w:qFormat/>
    <w:rsid w:val="009E546B"/>
    <w:rPr>
      <w:b/>
      <w:bCs/>
    </w:rPr>
  </w:style>
  <w:style w:type="paragraph" w:styleId="ae">
    <w:name w:val="Balloon Text"/>
    <w:basedOn w:val="a"/>
    <w:link w:val="af"/>
    <w:uiPriority w:val="99"/>
    <w:semiHidden/>
    <w:unhideWhenUsed/>
    <w:rsid w:val="00EE084C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EE084C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fontstyle01">
    <w:name w:val="fontstyle01"/>
    <w:basedOn w:val="a0"/>
    <w:rsid w:val="006153D9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21">
    <w:name w:val="fontstyle21"/>
    <w:basedOn w:val="a0"/>
    <w:rsid w:val="006153D9"/>
    <w:rPr>
      <w:rFonts w:ascii="Symbol" w:hAnsi="Symbol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a0"/>
    <w:rsid w:val="006153D9"/>
    <w:rPr>
      <w:rFonts w:ascii="Times New Roman" w:hAnsi="Times New Roman" w:cs="Times New Roman" w:hint="default"/>
      <w:b w:val="0"/>
      <w:bCs w:val="0"/>
      <w:i/>
      <w:iCs/>
      <w:color w:val="000000"/>
      <w:sz w:val="24"/>
      <w:szCs w:val="24"/>
    </w:rPr>
  </w:style>
  <w:style w:type="character" w:customStyle="1" w:styleId="fontstyle41">
    <w:name w:val="fontstyle41"/>
    <w:basedOn w:val="a0"/>
    <w:rsid w:val="006153D9"/>
    <w:rPr>
      <w:rFonts w:ascii="Times New Roman" w:hAnsi="Times New Roman" w:cs="Times New Roman" w:hint="default"/>
      <w:b/>
      <w:bCs/>
      <w:i w:val="0"/>
      <w:iCs w:val="0"/>
      <w:color w:val="000000"/>
      <w:sz w:val="24"/>
      <w:szCs w:val="24"/>
    </w:rPr>
  </w:style>
  <w:style w:type="character" w:customStyle="1" w:styleId="fontstyle51">
    <w:name w:val="fontstyle51"/>
    <w:basedOn w:val="a0"/>
    <w:rsid w:val="006153D9"/>
    <w:rPr>
      <w:rFonts w:ascii="Wingdings" w:hAnsi="Wingdings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61">
    <w:name w:val="fontstyle61"/>
    <w:basedOn w:val="a0"/>
    <w:rsid w:val="006153D9"/>
    <w:rPr>
      <w:rFonts w:ascii="Times New Roman" w:hAnsi="Times New Roman" w:cs="Times New Roman" w:hint="default"/>
      <w:b/>
      <w:bCs/>
      <w:i/>
      <w:iCs/>
      <w:color w:val="000000"/>
      <w:sz w:val="24"/>
      <w:szCs w:val="24"/>
    </w:rPr>
  </w:style>
  <w:style w:type="paragraph" w:styleId="af0">
    <w:name w:val="Body Text"/>
    <w:basedOn w:val="a"/>
    <w:link w:val="af1"/>
    <w:uiPriority w:val="99"/>
    <w:semiHidden/>
    <w:unhideWhenUsed/>
    <w:rsid w:val="0037140E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37140E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CB63B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CB63B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CB63B2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2">
    <w:name w:val="Title"/>
    <w:basedOn w:val="a"/>
    <w:next w:val="a"/>
    <w:link w:val="af3"/>
    <w:qFormat/>
    <w:rsid w:val="00CB63B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3">
    <w:name w:val="Заголовок Знак"/>
    <w:basedOn w:val="a0"/>
    <w:link w:val="af2"/>
    <w:rsid w:val="00CB63B2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62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4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04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50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4979FD-DDDD-4931-99D6-7D54D5BDA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25</Pages>
  <Words>7976</Words>
  <Characters>45464</Characters>
  <Application>Microsoft Office Word</Application>
  <DocSecurity>0</DocSecurity>
  <Lines>378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21</cp:revision>
  <cp:lastPrinted>2018-10-25T08:17:00Z</cp:lastPrinted>
  <dcterms:created xsi:type="dcterms:W3CDTF">2018-11-22T08:46:00Z</dcterms:created>
  <dcterms:modified xsi:type="dcterms:W3CDTF">2018-12-10T05:09:00Z</dcterms:modified>
</cp:coreProperties>
</file>